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BC09" w14:textId="77777777" w:rsidR="004E41DF" w:rsidRPr="00293039" w:rsidRDefault="004E41DF" w:rsidP="00BC66F2">
      <w:pPr>
        <w:spacing w:line="276" w:lineRule="auto"/>
        <w:jc w:val="both"/>
        <w:rPr>
          <w:b/>
          <w:bCs/>
          <w:sz w:val="24"/>
          <w:szCs w:val="24"/>
        </w:rPr>
      </w:pPr>
    </w:p>
    <w:p w14:paraId="3D938A0C" w14:textId="77777777" w:rsidR="004E41DF" w:rsidRPr="00293039" w:rsidRDefault="004E41DF" w:rsidP="00BC66F2">
      <w:pPr>
        <w:spacing w:line="276" w:lineRule="auto"/>
        <w:jc w:val="both"/>
        <w:rPr>
          <w:b/>
          <w:bCs/>
          <w:sz w:val="24"/>
          <w:szCs w:val="24"/>
        </w:rPr>
      </w:pPr>
      <w:r w:rsidRPr="00293039">
        <w:rPr>
          <w:b/>
          <w:bCs/>
          <w:noProof/>
          <w:sz w:val="24"/>
          <w:szCs w:val="24"/>
        </w:rPr>
        <w:drawing>
          <wp:inline distT="0" distB="0" distL="0" distR="0" wp14:anchorId="75D10D18" wp14:editId="6FF037FE">
            <wp:extent cx="5760720" cy="17576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3D3F6" w14:textId="77777777" w:rsidR="004E41DF" w:rsidRPr="00293039" w:rsidRDefault="004E41DF" w:rsidP="00BC66F2">
      <w:pPr>
        <w:spacing w:line="276" w:lineRule="auto"/>
        <w:jc w:val="both"/>
        <w:rPr>
          <w:b/>
          <w:bCs/>
          <w:sz w:val="24"/>
          <w:szCs w:val="24"/>
        </w:rPr>
      </w:pPr>
    </w:p>
    <w:p w14:paraId="598769E5" w14:textId="77777777" w:rsidR="004E41DF" w:rsidRPr="00293039" w:rsidRDefault="004E41DF" w:rsidP="00BC66F2">
      <w:pPr>
        <w:spacing w:line="276" w:lineRule="auto"/>
        <w:jc w:val="both"/>
        <w:rPr>
          <w:b/>
          <w:bCs/>
          <w:sz w:val="24"/>
          <w:szCs w:val="24"/>
        </w:rPr>
      </w:pPr>
    </w:p>
    <w:p w14:paraId="3AF654C0" w14:textId="77777777" w:rsidR="004E41DF" w:rsidRPr="00293039" w:rsidRDefault="004E41DF" w:rsidP="00BC66F2">
      <w:pPr>
        <w:spacing w:line="276" w:lineRule="auto"/>
        <w:jc w:val="both"/>
        <w:rPr>
          <w:b/>
          <w:bCs/>
          <w:sz w:val="24"/>
          <w:szCs w:val="24"/>
        </w:rPr>
      </w:pPr>
    </w:p>
    <w:p w14:paraId="171E2C6F" w14:textId="77777777" w:rsidR="004E41DF" w:rsidRPr="00293039" w:rsidRDefault="004E41DF" w:rsidP="00BC66F2">
      <w:pPr>
        <w:spacing w:line="276" w:lineRule="auto"/>
        <w:jc w:val="both"/>
        <w:rPr>
          <w:b/>
          <w:bCs/>
          <w:sz w:val="24"/>
          <w:szCs w:val="24"/>
        </w:rPr>
      </w:pPr>
    </w:p>
    <w:p w14:paraId="7B9B5A43" w14:textId="77777777" w:rsidR="00E35E1E" w:rsidRDefault="00E35E1E" w:rsidP="00E35E1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SZCZEGÓŁOWE WARUNKI KONKURSU OFERT </w:t>
      </w:r>
    </w:p>
    <w:p w14:paraId="11E2C889" w14:textId="77777777" w:rsidR="00E35E1E" w:rsidRDefault="00E35E1E" w:rsidP="00E35E1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UDZIELANIE ŚWIADCZEŃ ZDROWOTNYCH </w:t>
      </w:r>
    </w:p>
    <w:p w14:paraId="4433DD8D" w14:textId="77777777" w:rsidR="00E35E1E" w:rsidRDefault="00E35E1E" w:rsidP="00E35E1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WOJEWÓDZKIEJ STACJI POGOTOWIA RATUNKOWEGO</w:t>
      </w:r>
    </w:p>
    <w:p w14:paraId="14C74364" w14:textId="15A6846D" w:rsidR="00E35E1E" w:rsidRDefault="00E35E1E" w:rsidP="00E35E1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 RZESZOWIE</w:t>
      </w:r>
      <w:r w:rsidR="005537A4">
        <w:rPr>
          <w:b/>
          <w:bCs/>
          <w:sz w:val="24"/>
          <w:szCs w:val="24"/>
        </w:rPr>
        <w:t xml:space="preserve"> </w:t>
      </w:r>
      <w:r w:rsidR="00DB695B">
        <w:rPr>
          <w:b/>
          <w:bCs/>
          <w:sz w:val="24"/>
          <w:szCs w:val="24"/>
        </w:rPr>
        <w:t>przez</w:t>
      </w:r>
      <w:r>
        <w:rPr>
          <w:b/>
          <w:bCs/>
          <w:sz w:val="24"/>
          <w:szCs w:val="24"/>
        </w:rPr>
        <w:t>:</w:t>
      </w:r>
    </w:p>
    <w:p w14:paraId="3B710CA6" w14:textId="77777777" w:rsidR="00E35E1E" w:rsidRDefault="00E35E1E" w:rsidP="00E35E1E">
      <w:pPr>
        <w:spacing w:line="276" w:lineRule="auto"/>
        <w:jc w:val="center"/>
        <w:rPr>
          <w:b/>
          <w:bCs/>
          <w:sz w:val="24"/>
          <w:szCs w:val="24"/>
        </w:rPr>
      </w:pPr>
    </w:p>
    <w:p w14:paraId="5371C41F" w14:textId="3345DF76" w:rsidR="0078551B" w:rsidRPr="00E82C99" w:rsidRDefault="008111F9" w:rsidP="00B9641D">
      <w:pPr>
        <w:numPr>
          <w:ilvl w:val="0"/>
          <w:numId w:val="13"/>
        </w:numPr>
        <w:spacing w:line="276" w:lineRule="auto"/>
        <w:jc w:val="center"/>
        <w:rPr>
          <w:b/>
          <w:bCs/>
          <w:sz w:val="40"/>
          <w:szCs w:val="40"/>
          <w:u w:val="single"/>
        </w:rPr>
      </w:pPr>
      <w:bookmarkStart w:id="0" w:name="_Hlk89430728"/>
      <w:r w:rsidRPr="00E82C99">
        <w:rPr>
          <w:b/>
          <w:bCs/>
          <w:sz w:val="40"/>
          <w:szCs w:val="40"/>
          <w:u w:val="single"/>
        </w:rPr>
        <w:t>LEKARZ</w:t>
      </w:r>
      <w:r w:rsidR="003416BF" w:rsidRPr="00E82C99">
        <w:rPr>
          <w:b/>
          <w:bCs/>
          <w:sz w:val="40"/>
          <w:szCs w:val="40"/>
          <w:u w:val="single"/>
        </w:rPr>
        <w:t>A</w:t>
      </w:r>
      <w:r w:rsidR="00B06020" w:rsidRPr="00E82C99">
        <w:rPr>
          <w:b/>
          <w:bCs/>
          <w:sz w:val="40"/>
          <w:szCs w:val="40"/>
          <w:u w:val="single"/>
        </w:rPr>
        <w:t xml:space="preserve"> </w:t>
      </w:r>
      <w:r w:rsidR="00624DFC" w:rsidRPr="00624DFC">
        <w:rPr>
          <w:b/>
          <w:bCs/>
          <w:sz w:val="40"/>
          <w:szCs w:val="40"/>
          <w:u w:val="single"/>
        </w:rPr>
        <w:t>WYJAZDOWEJ OPIEKI LEKARSKIEJ NOCNEJ I ŚWIĄTECZNEJ</w:t>
      </w:r>
    </w:p>
    <w:p w14:paraId="65B6D5AC" w14:textId="77777777" w:rsidR="00E35E1E" w:rsidRDefault="00E35E1E" w:rsidP="00E35E1E">
      <w:pPr>
        <w:jc w:val="center"/>
        <w:rPr>
          <w:b/>
          <w:bCs/>
          <w:sz w:val="24"/>
          <w:szCs w:val="24"/>
        </w:rPr>
      </w:pPr>
    </w:p>
    <w:bookmarkEnd w:id="0"/>
    <w:p w14:paraId="3230231E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7BC0047F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10796ABC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1D0065AC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334933E1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1A5801A7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3D441F03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79668A88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6DDD7871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64627CC3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31592C78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450BB316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6CE2355F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3D266A4F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05C928A7" w14:textId="77777777" w:rsidR="00FC2B3A" w:rsidRDefault="00FC2B3A" w:rsidP="00E35E1E">
      <w:pPr>
        <w:jc w:val="both"/>
        <w:rPr>
          <w:b/>
          <w:bCs/>
          <w:sz w:val="24"/>
          <w:szCs w:val="24"/>
        </w:rPr>
      </w:pPr>
    </w:p>
    <w:p w14:paraId="11293AE1" w14:textId="77777777" w:rsidR="00FC2B3A" w:rsidRDefault="00FC2B3A" w:rsidP="00E35E1E">
      <w:pPr>
        <w:jc w:val="both"/>
        <w:rPr>
          <w:b/>
          <w:bCs/>
          <w:sz w:val="24"/>
          <w:szCs w:val="24"/>
        </w:rPr>
      </w:pPr>
    </w:p>
    <w:p w14:paraId="75C483A8" w14:textId="77777777" w:rsidR="00FC2B3A" w:rsidRDefault="00FC2B3A" w:rsidP="00E35E1E">
      <w:pPr>
        <w:jc w:val="both"/>
        <w:rPr>
          <w:b/>
          <w:bCs/>
          <w:sz w:val="24"/>
          <w:szCs w:val="24"/>
        </w:rPr>
      </w:pPr>
    </w:p>
    <w:p w14:paraId="0EFBAD89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683D0AA7" w14:textId="77777777" w:rsidR="00E35E1E" w:rsidRDefault="00E35E1E" w:rsidP="00E35E1E">
      <w:pPr>
        <w:jc w:val="both"/>
        <w:rPr>
          <w:b/>
          <w:bCs/>
          <w:sz w:val="24"/>
          <w:szCs w:val="24"/>
        </w:rPr>
      </w:pPr>
    </w:p>
    <w:p w14:paraId="08CE971E" w14:textId="77777777" w:rsidR="000C4AF4" w:rsidRDefault="000C4AF4" w:rsidP="00E35E1E">
      <w:pPr>
        <w:jc w:val="center"/>
        <w:rPr>
          <w:b/>
          <w:bCs/>
          <w:sz w:val="24"/>
          <w:szCs w:val="24"/>
        </w:rPr>
      </w:pPr>
    </w:p>
    <w:p w14:paraId="78880355" w14:textId="5A75FC4F" w:rsidR="000C4AF4" w:rsidRDefault="000C4AF4" w:rsidP="00E35E1E">
      <w:pPr>
        <w:jc w:val="center"/>
        <w:rPr>
          <w:b/>
          <w:bCs/>
          <w:sz w:val="24"/>
          <w:szCs w:val="24"/>
        </w:rPr>
      </w:pPr>
    </w:p>
    <w:p w14:paraId="7B5D5137" w14:textId="4601A81C" w:rsidR="00BA408A" w:rsidRDefault="00BA408A" w:rsidP="00E35E1E">
      <w:pPr>
        <w:jc w:val="center"/>
        <w:rPr>
          <w:b/>
          <w:bCs/>
          <w:sz w:val="24"/>
          <w:szCs w:val="24"/>
        </w:rPr>
      </w:pPr>
    </w:p>
    <w:p w14:paraId="489B2133" w14:textId="02557201" w:rsidR="00BA408A" w:rsidRDefault="00BA408A" w:rsidP="00E35E1E">
      <w:pPr>
        <w:jc w:val="center"/>
        <w:rPr>
          <w:b/>
          <w:bCs/>
          <w:sz w:val="24"/>
          <w:szCs w:val="24"/>
        </w:rPr>
      </w:pPr>
    </w:p>
    <w:p w14:paraId="230346FD" w14:textId="4FC71B59" w:rsidR="00BA408A" w:rsidRDefault="00BA408A" w:rsidP="00E35E1E">
      <w:pPr>
        <w:jc w:val="center"/>
        <w:rPr>
          <w:b/>
          <w:bCs/>
          <w:sz w:val="24"/>
          <w:szCs w:val="24"/>
        </w:rPr>
      </w:pPr>
    </w:p>
    <w:p w14:paraId="24710218" w14:textId="1E6A279D" w:rsidR="00BA408A" w:rsidRDefault="00BA408A" w:rsidP="00E35E1E">
      <w:pPr>
        <w:jc w:val="center"/>
        <w:rPr>
          <w:b/>
          <w:bCs/>
          <w:sz w:val="24"/>
          <w:szCs w:val="24"/>
        </w:rPr>
      </w:pPr>
    </w:p>
    <w:p w14:paraId="697E8428" w14:textId="77777777" w:rsidR="00BA408A" w:rsidRDefault="00BA408A" w:rsidP="00E35E1E">
      <w:pPr>
        <w:jc w:val="center"/>
        <w:rPr>
          <w:b/>
          <w:bCs/>
          <w:sz w:val="24"/>
          <w:szCs w:val="24"/>
        </w:rPr>
      </w:pPr>
    </w:p>
    <w:p w14:paraId="0C4B7FE7" w14:textId="5E51278E" w:rsidR="00E35E1E" w:rsidRDefault="00E35E1E" w:rsidP="00E35E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RZESZÓW 20</w:t>
      </w:r>
      <w:r w:rsidR="00C60FB7">
        <w:rPr>
          <w:b/>
          <w:bCs/>
          <w:sz w:val="24"/>
          <w:szCs w:val="24"/>
        </w:rPr>
        <w:t>2</w:t>
      </w:r>
      <w:r w:rsidR="006871D1">
        <w:rPr>
          <w:b/>
          <w:bCs/>
          <w:sz w:val="24"/>
          <w:szCs w:val="24"/>
        </w:rPr>
        <w:t>3</w:t>
      </w:r>
      <w:r w:rsidR="003063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</w:t>
      </w:r>
    </w:p>
    <w:p w14:paraId="131B3682" w14:textId="77777777" w:rsidR="00B9641D" w:rsidRDefault="00B9641D" w:rsidP="00E35E1E">
      <w:pPr>
        <w:jc w:val="center"/>
        <w:rPr>
          <w:b/>
          <w:bCs/>
          <w:sz w:val="24"/>
          <w:szCs w:val="24"/>
        </w:rPr>
      </w:pPr>
    </w:p>
    <w:p w14:paraId="093B316D" w14:textId="77777777" w:rsidR="00E84D2F" w:rsidRDefault="00E84D2F" w:rsidP="00E35E1E">
      <w:pPr>
        <w:jc w:val="center"/>
        <w:rPr>
          <w:b/>
          <w:bCs/>
          <w:sz w:val="24"/>
          <w:szCs w:val="24"/>
        </w:rPr>
      </w:pPr>
    </w:p>
    <w:p w14:paraId="28981EA1" w14:textId="0F1391A7" w:rsidR="004E41DF" w:rsidRDefault="00807A49" w:rsidP="00262673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UWAGI WSTĘPNE:</w:t>
      </w:r>
    </w:p>
    <w:p w14:paraId="7CC77201" w14:textId="77777777" w:rsidR="00807A49" w:rsidRPr="00807A49" w:rsidRDefault="00807A49" w:rsidP="00807A49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69DE1443" w14:textId="77777777" w:rsidR="00807A49" w:rsidRPr="00807A49" w:rsidRDefault="00807A49" w:rsidP="00C7351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807A49">
        <w:rPr>
          <w:rFonts w:eastAsia="Calibri"/>
          <w:sz w:val="24"/>
          <w:szCs w:val="24"/>
        </w:rPr>
        <w:t>Postępowanie konkursowe prowadzone będzie w oparciu o:</w:t>
      </w:r>
    </w:p>
    <w:p w14:paraId="07BC5059" w14:textId="67E1E79E" w:rsidR="00807A49" w:rsidRPr="00807A49" w:rsidRDefault="00807A49" w:rsidP="00C7351C">
      <w:pPr>
        <w:numPr>
          <w:ilvl w:val="0"/>
          <w:numId w:val="9"/>
        </w:numPr>
        <w:tabs>
          <w:tab w:val="clear" w:pos="708"/>
          <w:tab w:val="num" w:pos="2681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807A49">
        <w:rPr>
          <w:rFonts w:eastAsia="Calibri"/>
          <w:bCs/>
          <w:sz w:val="24"/>
          <w:szCs w:val="24"/>
        </w:rPr>
        <w:t>art. 26 ustawy z dnia 15 kwietnia 2011 r. o działalności leczniczej (Dz. U. z 202</w:t>
      </w:r>
      <w:r w:rsidR="00D91597">
        <w:rPr>
          <w:rFonts w:eastAsia="Calibri"/>
          <w:bCs/>
          <w:sz w:val="24"/>
          <w:szCs w:val="24"/>
        </w:rPr>
        <w:t>2</w:t>
      </w:r>
      <w:r w:rsidRPr="00807A49">
        <w:rPr>
          <w:rFonts w:eastAsia="Calibri"/>
          <w:bCs/>
          <w:sz w:val="24"/>
          <w:szCs w:val="24"/>
        </w:rPr>
        <w:t xml:space="preserve"> r. poz. </w:t>
      </w:r>
      <w:r w:rsidR="00D91597">
        <w:rPr>
          <w:rFonts w:eastAsia="Calibri"/>
          <w:bCs/>
          <w:sz w:val="24"/>
          <w:szCs w:val="24"/>
        </w:rPr>
        <w:t>633</w:t>
      </w:r>
      <w:r w:rsidR="0091749B">
        <w:rPr>
          <w:rFonts w:eastAsia="Calibri"/>
          <w:bCs/>
          <w:sz w:val="24"/>
          <w:szCs w:val="24"/>
        </w:rPr>
        <w:t xml:space="preserve"> </w:t>
      </w:r>
      <w:r w:rsidRPr="00807A49">
        <w:rPr>
          <w:rFonts w:eastAsia="Calibri"/>
          <w:bCs/>
          <w:sz w:val="24"/>
          <w:szCs w:val="24"/>
        </w:rPr>
        <w:t>t</w:t>
      </w:r>
      <w:r w:rsidR="00D91597">
        <w:rPr>
          <w:rFonts w:eastAsia="Calibri"/>
          <w:bCs/>
          <w:sz w:val="24"/>
          <w:szCs w:val="24"/>
        </w:rPr>
        <w:t xml:space="preserve"> </w:t>
      </w:r>
      <w:r w:rsidRPr="00807A49">
        <w:rPr>
          <w:rFonts w:eastAsia="Calibri"/>
          <w:bCs/>
          <w:sz w:val="24"/>
          <w:szCs w:val="24"/>
        </w:rPr>
        <w:t>.j. ) zwaną dalej ustawą o działalności leczniczej);</w:t>
      </w:r>
    </w:p>
    <w:p w14:paraId="5E631011" w14:textId="2A2F0F77" w:rsidR="00807A49" w:rsidRPr="00807A49" w:rsidRDefault="00807A49" w:rsidP="00C7351C">
      <w:pPr>
        <w:numPr>
          <w:ilvl w:val="0"/>
          <w:numId w:val="9"/>
        </w:numPr>
        <w:tabs>
          <w:tab w:val="clear" w:pos="708"/>
          <w:tab w:val="num" w:pos="284"/>
          <w:tab w:val="num" w:pos="2681"/>
        </w:tabs>
        <w:suppressAutoHyphens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807A49">
        <w:rPr>
          <w:rFonts w:eastAsia="Calibri"/>
          <w:sz w:val="24"/>
          <w:szCs w:val="24"/>
          <w:lang w:eastAsia="zh-CN"/>
        </w:rPr>
        <w:t xml:space="preserve">odpowiednio: art. </w:t>
      </w:r>
      <w:r w:rsidRPr="00807A49">
        <w:rPr>
          <w:sz w:val="24"/>
          <w:szCs w:val="24"/>
        </w:rPr>
        <w:t xml:space="preserve">140, art. 141, art. 146 ust. 1, art. 147, art. 148 ust. 1, art. 149, art. 150, art. 151 ust. 1, 2 i 4-6, art. 152, art. 153 i art. 154 ust. 1 i 2 ustawy z dnia 27 sierpnia 2004 r. o świadczeniach opieki zdrowotnej finansowanych ze środków publicznych (Dz. U. </w:t>
      </w:r>
      <w:r w:rsidRPr="00807A49">
        <w:rPr>
          <w:sz w:val="24"/>
          <w:szCs w:val="24"/>
        </w:rPr>
        <w:br/>
        <w:t>z 202</w:t>
      </w:r>
      <w:r w:rsidR="00D91597">
        <w:rPr>
          <w:sz w:val="24"/>
          <w:szCs w:val="24"/>
        </w:rPr>
        <w:t>1</w:t>
      </w:r>
      <w:r w:rsidRPr="00807A49">
        <w:rPr>
          <w:sz w:val="24"/>
          <w:szCs w:val="24"/>
        </w:rPr>
        <w:t xml:space="preserve"> r. poz. 1</w:t>
      </w:r>
      <w:r w:rsidR="00D91597">
        <w:rPr>
          <w:sz w:val="24"/>
          <w:szCs w:val="24"/>
        </w:rPr>
        <w:t>285</w:t>
      </w:r>
      <w:r w:rsidRPr="00807A49">
        <w:rPr>
          <w:sz w:val="24"/>
          <w:szCs w:val="24"/>
        </w:rPr>
        <w:t xml:space="preserve"> </w:t>
      </w:r>
      <w:proofErr w:type="spellStart"/>
      <w:r w:rsidRPr="00807A49">
        <w:rPr>
          <w:sz w:val="24"/>
          <w:szCs w:val="24"/>
        </w:rPr>
        <w:t>t.j</w:t>
      </w:r>
      <w:proofErr w:type="spellEnd"/>
      <w:r w:rsidRPr="00807A49">
        <w:rPr>
          <w:sz w:val="24"/>
          <w:szCs w:val="24"/>
        </w:rPr>
        <w:t>.</w:t>
      </w:r>
      <w:r w:rsidR="00054203">
        <w:rPr>
          <w:sz w:val="24"/>
          <w:szCs w:val="24"/>
        </w:rPr>
        <w:t>, zwana dalej ustawą o świadczeniach opieki zdrowotnej</w:t>
      </w:r>
      <w:r w:rsidRPr="00807A49">
        <w:rPr>
          <w:sz w:val="24"/>
          <w:szCs w:val="24"/>
        </w:rPr>
        <w:t xml:space="preserve">) przy czym prawa i obowiązki Prezesa Funduszu i Dyrektora Oddziału Wojewódzkiego Funduszu wykonuje Dyrektor Udzielającego </w:t>
      </w:r>
      <w:r w:rsidR="00585DED">
        <w:rPr>
          <w:sz w:val="24"/>
          <w:szCs w:val="24"/>
        </w:rPr>
        <w:t>Z</w:t>
      </w:r>
      <w:r w:rsidRPr="00807A49">
        <w:rPr>
          <w:sz w:val="24"/>
          <w:szCs w:val="24"/>
        </w:rPr>
        <w:t>amówieni</w:t>
      </w:r>
      <w:r w:rsidR="00585DED">
        <w:rPr>
          <w:sz w:val="24"/>
          <w:szCs w:val="24"/>
        </w:rPr>
        <w:t>a</w:t>
      </w:r>
      <w:r w:rsidRPr="00807A49">
        <w:rPr>
          <w:sz w:val="24"/>
          <w:szCs w:val="24"/>
        </w:rPr>
        <w:t xml:space="preserve">; </w:t>
      </w:r>
    </w:p>
    <w:p w14:paraId="196C3CB0" w14:textId="6A5E3794" w:rsidR="00807A49" w:rsidRPr="001F4477" w:rsidRDefault="00807A49" w:rsidP="00C7351C">
      <w:pPr>
        <w:numPr>
          <w:ilvl w:val="0"/>
          <w:numId w:val="9"/>
        </w:numPr>
        <w:tabs>
          <w:tab w:val="clear" w:pos="708"/>
          <w:tab w:val="num" w:pos="2681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</w:rPr>
      </w:pPr>
      <w:r w:rsidRPr="00807A49">
        <w:rPr>
          <w:rFonts w:eastAsia="Calibri"/>
          <w:sz w:val="24"/>
          <w:szCs w:val="24"/>
          <w:lang w:eastAsia="zh-CN"/>
        </w:rPr>
        <w:t xml:space="preserve">Regulamin Pracy Komisji Konkursowej powołanej w celu przeprowadzenia konkursu ofert </w:t>
      </w:r>
      <w:r w:rsidRPr="00807A49">
        <w:rPr>
          <w:rFonts w:eastAsia="Calibri"/>
          <w:bCs/>
          <w:sz w:val="24"/>
          <w:szCs w:val="24"/>
          <w:lang w:eastAsia="zh-CN"/>
        </w:rPr>
        <w:t xml:space="preserve">na udzielanie świadczeń zdrowotnych w Wojewódzkiej Stacji Pogotowia Ratunkowego </w:t>
      </w:r>
      <w:r w:rsidRPr="00807A49">
        <w:rPr>
          <w:rFonts w:eastAsia="Calibri"/>
          <w:bCs/>
          <w:sz w:val="24"/>
          <w:szCs w:val="24"/>
          <w:lang w:eastAsia="zh-CN"/>
        </w:rPr>
        <w:br/>
        <w:t xml:space="preserve">w Rzeszowie (zwanej dalej WSPR) wprowadzony Zarządzeniem Dyrektora Nr </w:t>
      </w:r>
      <w:r w:rsidR="00D91597">
        <w:rPr>
          <w:rFonts w:eastAsia="Calibri"/>
          <w:bCs/>
          <w:sz w:val="24"/>
          <w:szCs w:val="24"/>
          <w:lang w:eastAsia="zh-CN"/>
        </w:rPr>
        <w:t>11/</w:t>
      </w:r>
      <w:r w:rsidR="00CF3690">
        <w:rPr>
          <w:rFonts w:eastAsia="Calibri"/>
          <w:bCs/>
          <w:sz w:val="24"/>
          <w:szCs w:val="24"/>
          <w:lang w:eastAsia="zh-CN"/>
        </w:rPr>
        <w:t xml:space="preserve"> </w:t>
      </w:r>
      <w:r w:rsidR="00D91597">
        <w:rPr>
          <w:rFonts w:eastAsia="Calibri"/>
          <w:bCs/>
          <w:sz w:val="24"/>
          <w:szCs w:val="24"/>
          <w:lang w:eastAsia="zh-CN"/>
        </w:rPr>
        <w:t xml:space="preserve">2022 </w:t>
      </w:r>
      <w:r w:rsidRPr="001F4477">
        <w:rPr>
          <w:rFonts w:eastAsia="Calibri"/>
          <w:bCs/>
          <w:sz w:val="24"/>
          <w:szCs w:val="24"/>
          <w:lang w:eastAsia="zh-CN"/>
        </w:rPr>
        <w:t xml:space="preserve">z dnia </w:t>
      </w:r>
      <w:r w:rsidR="00D91597">
        <w:rPr>
          <w:rFonts w:eastAsia="Calibri"/>
          <w:bCs/>
          <w:sz w:val="24"/>
          <w:szCs w:val="24"/>
          <w:lang w:eastAsia="zh-CN"/>
        </w:rPr>
        <w:t>11.04.</w:t>
      </w:r>
      <w:r w:rsidRPr="001F4477">
        <w:rPr>
          <w:rFonts w:eastAsia="Calibri"/>
          <w:bCs/>
          <w:sz w:val="24"/>
          <w:szCs w:val="24"/>
          <w:lang w:eastAsia="zh-CN"/>
        </w:rPr>
        <w:t>202</w:t>
      </w:r>
      <w:r w:rsidR="00D91597">
        <w:rPr>
          <w:rFonts w:eastAsia="Calibri"/>
          <w:bCs/>
          <w:sz w:val="24"/>
          <w:szCs w:val="24"/>
          <w:lang w:eastAsia="zh-CN"/>
        </w:rPr>
        <w:t>2</w:t>
      </w:r>
      <w:r w:rsidRPr="001F4477">
        <w:rPr>
          <w:rFonts w:eastAsia="Calibri"/>
          <w:bCs/>
          <w:sz w:val="24"/>
          <w:szCs w:val="24"/>
          <w:lang w:eastAsia="zh-CN"/>
        </w:rPr>
        <w:t xml:space="preserve"> r.</w:t>
      </w:r>
    </w:p>
    <w:p w14:paraId="6860DD9D" w14:textId="18D81D45" w:rsidR="00807A49" w:rsidRPr="00807A49" w:rsidRDefault="00807A49" w:rsidP="00C7351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807A49">
        <w:rPr>
          <w:rFonts w:eastAsia="Calibri"/>
          <w:sz w:val="24"/>
          <w:szCs w:val="24"/>
        </w:rPr>
        <w:t>W celu prawidłowego przygotowania i złożenia swojej oferty Przyjmujący Zamówienie powinien zapoznać si</w:t>
      </w:r>
      <w:r w:rsidRPr="00807A49">
        <w:rPr>
          <w:rFonts w:eastAsia="TimesNewRoman"/>
          <w:sz w:val="24"/>
          <w:szCs w:val="24"/>
        </w:rPr>
        <w:t xml:space="preserve">ę </w:t>
      </w:r>
      <w:r w:rsidRPr="00807A49">
        <w:rPr>
          <w:rFonts w:eastAsia="Calibri"/>
          <w:sz w:val="24"/>
          <w:szCs w:val="24"/>
        </w:rPr>
        <w:t xml:space="preserve">ze wszystkimi warunkami zawartymi w niniejszych </w:t>
      </w:r>
      <w:r w:rsidRPr="00807A49">
        <w:rPr>
          <w:rFonts w:eastAsia="Calibri"/>
          <w:sz w:val="24"/>
          <w:szCs w:val="24"/>
        </w:rPr>
        <w:br/>
        <w:t>„Szczegółowych Warunkach Konkursu Ofert ” (zwanych dalej SWKO).</w:t>
      </w:r>
    </w:p>
    <w:p w14:paraId="6722BA48" w14:textId="392A511E" w:rsidR="00807A49" w:rsidRPr="008832FB" w:rsidRDefault="00807A49" w:rsidP="00C7351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807A49">
        <w:rPr>
          <w:rFonts w:eastAsia="Calibri"/>
          <w:sz w:val="24"/>
          <w:szCs w:val="24"/>
        </w:rPr>
        <w:t xml:space="preserve">W celu przeprowadzenia konkursu Udzielający Zamówienia powołał Komisję Konkursową </w:t>
      </w:r>
      <w:r w:rsidRPr="008832FB">
        <w:rPr>
          <w:rFonts w:eastAsia="Calibri"/>
          <w:color w:val="0D0D0D" w:themeColor="text1" w:themeTint="F2"/>
          <w:sz w:val="24"/>
          <w:szCs w:val="24"/>
        </w:rPr>
        <w:t xml:space="preserve">Zarządzeniem </w:t>
      </w:r>
      <w:r w:rsidR="00D91597" w:rsidRPr="008832FB">
        <w:rPr>
          <w:rFonts w:eastAsia="Calibri"/>
          <w:color w:val="0D0D0D" w:themeColor="text1" w:themeTint="F2"/>
          <w:sz w:val="24"/>
          <w:szCs w:val="24"/>
        </w:rPr>
        <w:t xml:space="preserve">nr </w:t>
      </w:r>
      <w:r w:rsidR="008832FB" w:rsidRPr="008832FB">
        <w:rPr>
          <w:rFonts w:eastAsia="Calibri"/>
          <w:color w:val="0D0D0D" w:themeColor="text1" w:themeTint="F2"/>
          <w:sz w:val="24"/>
          <w:szCs w:val="24"/>
        </w:rPr>
        <w:t>5</w:t>
      </w:r>
      <w:r w:rsidR="0091749B" w:rsidRPr="008832FB">
        <w:rPr>
          <w:rFonts w:eastAsia="Calibri"/>
          <w:color w:val="0D0D0D" w:themeColor="text1" w:themeTint="F2"/>
          <w:sz w:val="24"/>
          <w:szCs w:val="24"/>
        </w:rPr>
        <w:t>/202</w:t>
      </w:r>
      <w:r w:rsidR="008832FB" w:rsidRPr="008832FB">
        <w:rPr>
          <w:rFonts w:eastAsia="Calibri"/>
          <w:color w:val="0D0D0D" w:themeColor="text1" w:themeTint="F2"/>
          <w:sz w:val="24"/>
          <w:szCs w:val="24"/>
        </w:rPr>
        <w:t>3</w:t>
      </w:r>
      <w:r w:rsidR="00D91597" w:rsidRPr="008832FB">
        <w:rPr>
          <w:rFonts w:eastAsia="Calibri"/>
          <w:color w:val="0D0D0D" w:themeColor="text1" w:themeTint="F2"/>
          <w:sz w:val="24"/>
          <w:szCs w:val="24"/>
        </w:rPr>
        <w:t xml:space="preserve"> z dnia</w:t>
      </w:r>
      <w:r w:rsidR="0091749B" w:rsidRPr="008832FB">
        <w:rPr>
          <w:rFonts w:eastAsia="Calibri"/>
          <w:color w:val="0D0D0D" w:themeColor="text1" w:themeTint="F2"/>
          <w:sz w:val="24"/>
          <w:szCs w:val="24"/>
        </w:rPr>
        <w:t xml:space="preserve"> </w:t>
      </w:r>
      <w:r w:rsidR="008832FB" w:rsidRPr="008832FB">
        <w:rPr>
          <w:rFonts w:eastAsia="Calibri"/>
          <w:color w:val="0D0D0D" w:themeColor="text1" w:themeTint="F2"/>
          <w:sz w:val="24"/>
          <w:szCs w:val="24"/>
        </w:rPr>
        <w:t>10</w:t>
      </w:r>
      <w:r w:rsidR="0091749B" w:rsidRPr="008832FB">
        <w:rPr>
          <w:rFonts w:eastAsia="Calibri"/>
          <w:color w:val="0D0D0D" w:themeColor="text1" w:themeTint="F2"/>
          <w:sz w:val="24"/>
          <w:szCs w:val="24"/>
        </w:rPr>
        <w:t>.</w:t>
      </w:r>
      <w:r w:rsidR="008832FB" w:rsidRPr="008832FB">
        <w:rPr>
          <w:rFonts w:eastAsia="Calibri"/>
          <w:color w:val="0D0D0D" w:themeColor="text1" w:themeTint="F2"/>
          <w:sz w:val="24"/>
          <w:szCs w:val="24"/>
        </w:rPr>
        <w:t>0</w:t>
      </w:r>
      <w:r w:rsidR="001F09B8" w:rsidRPr="008832FB">
        <w:rPr>
          <w:rFonts w:eastAsia="Calibri"/>
          <w:color w:val="0D0D0D" w:themeColor="text1" w:themeTint="F2"/>
          <w:sz w:val="24"/>
          <w:szCs w:val="24"/>
        </w:rPr>
        <w:t>2</w:t>
      </w:r>
      <w:r w:rsidR="0091749B" w:rsidRPr="008832FB">
        <w:rPr>
          <w:rFonts w:eastAsia="Calibri"/>
          <w:color w:val="0D0D0D" w:themeColor="text1" w:themeTint="F2"/>
          <w:sz w:val="24"/>
          <w:szCs w:val="24"/>
        </w:rPr>
        <w:t>.202</w:t>
      </w:r>
      <w:r w:rsidR="008832FB" w:rsidRPr="008832FB">
        <w:rPr>
          <w:rFonts w:eastAsia="Calibri"/>
          <w:color w:val="0D0D0D" w:themeColor="text1" w:themeTint="F2"/>
          <w:sz w:val="24"/>
          <w:szCs w:val="24"/>
        </w:rPr>
        <w:t>3</w:t>
      </w:r>
      <w:r w:rsidR="00CF3690" w:rsidRPr="008832FB">
        <w:rPr>
          <w:rFonts w:eastAsia="Calibri"/>
          <w:color w:val="0D0D0D" w:themeColor="text1" w:themeTint="F2"/>
          <w:sz w:val="24"/>
          <w:szCs w:val="24"/>
        </w:rPr>
        <w:t xml:space="preserve"> </w:t>
      </w:r>
      <w:r w:rsidR="0091749B" w:rsidRPr="008832FB">
        <w:rPr>
          <w:rFonts w:eastAsia="Calibri"/>
          <w:color w:val="0D0D0D" w:themeColor="text1" w:themeTint="F2"/>
          <w:sz w:val="24"/>
          <w:szCs w:val="24"/>
        </w:rPr>
        <w:t>r.</w:t>
      </w:r>
      <w:r w:rsidR="00D91597" w:rsidRPr="008832FB">
        <w:rPr>
          <w:rFonts w:eastAsia="Calibri"/>
          <w:color w:val="0D0D0D" w:themeColor="text1" w:themeTint="F2"/>
          <w:sz w:val="24"/>
          <w:szCs w:val="24"/>
        </w:rPr>
        <w:t xml:space="preserve"> </w:t>
      </w:r>
    </w:p>
    <w:p w14:paraId="3A514BBA" w14:textId="77777777" w:rsidR="00807A49" w:rsidRPr="00807A49" w:rsidRDefault="00807A49" w:rsidP="00C7351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807A49">
        <w:rPr>
          <w:rFonts w:eastAsia="Calibri"/>
          <w:bCs/>
          <w:sz w:val="24"/>
          <w:szCs w:val="24"/>
        </w:rPr>
        <w:t xml:space="preserve">Ogłoszenie o konkursie zamieszczono na tablicy ogłoszeń w siedzibie Wojewódzkiej Stacji Pogotowia Ratunkowego w Rzeszowie oraz na stronie internetowej </w:t>
      </w:r>
      <w:hyperlink r:id="rId9" w:history="1">
        <w:r w:rsidRPr="00807A49">
          <w:rPr>
            <w:rFonts w:eastAsia="Calibri"/>
            <w:bCs/>
            <w:sz w:val="24"/>
            <w:szCs w:val="24"/>
            <w:u w:val="single"/>
          </w:rPr>
          <w:t>www.wspr.pl</w:t>
        </w:r>
      </w:hyperlink>
      <w:r w:rsidRPr="00807A49">
        <w:rPr>
          <w:rFonts w:eastAsia="Calibri"/>
          <w:bCs/>
          <w:sz w:val="24"/>
          <w:szCs w:val="24"/>
        </w:rPr>
        <w:t>.</w:t>
      </w:r>
    </w:p>
    <w:p w14:paraId="5BD2E3CD" w14:textId="77777777" w:rsidR="00807A49" w:rsidRPr="00807A49" w:rsidRDefault="00807A49" w:rsidP="00C7351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807A49">
        <w:rPr>
          <w:rFonts w:eastAsia="Calibri"/>
          <w:bCs/>
          <w:sz w:val="24"/>
          <w:szCs w:val="24"/>
        </w:rPr>
        <w:t xml:space="preserve">Udzielający Zamówienia zastrzega sobie prawo do odwołania konkursu oraz przesunięcia terminu składania ofert bez podania przyczyny. Ogłoszenie w tej sprawie umieszczone zostanie na stronie internetowej Udzielającego Zamówienia pod adresem </w:t>
      </w:r>
      <w:hyperlink r:id="rId10" w:history="1">
        <w:r w:rsidRPr="00807A49">
          <w:rPr>
            <w:rFonts w:eastAsia="Calibri"/>
            <w:bCs/>
            <w:sz w:val="24"/>
            <w:szCs w:val="24"/>
            <w:u w:val="single"/>
          </w:rPr>
          <w:t>www.wspr.pl</w:t>
        </w:r>
      </w:hyperlink>
      <w:r w:rsidRPr="00807A49">
        <w:rPr>
          <w:rFonts w:eastAsia="Calibri"/>
          <w:bCs/>
          <w:sz w:val="24"/>
          <w:szCs w:val="24"/>
        </w:rPr>
        <w:t>.</w:t>
      </w:r>
    </w:p>
    <w:p w14:paraId="373618F7" w14:textId="108F2005" w:rsidR="00127A5F" w:rsidRDefault="00127A5F" w:rsidP="00C7351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127A5F">
        <w:rPr>
          <w:rFonts w:eastAsia="Calibri"/>
          <w:bCs/>
          <w:sz w:val="24"/>
          <w:szCs w:val="24"/>
        </w:rPr>
        <w:t>Do udzielenia zamówienia nie stosuje się przepisów ustawy Prawo zamówień publicznych.</w:t>
      </w:r>
    </w:p>
    <w:p w14:paraId="4EDDD12B" w14:textId="5B97237D" w:rsidR="00127A5F" w:rsidRDefault="00127A5F" w:rsidP="00C7351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127A5F">
        <w:rPr>
          <w:rFonts w:eastAsia="Calibri"/>
          <w:bCs/>
          <w:sz w:val="24"/>
          <w:szCs w:val="24"/>
        </w:rPr>
        <w:t xml:space="preserve">Zgodnie ze Wspólnym Słownikiem Zamówień, określonym w </w:t>
      </w:r>
      <w:r w:rsidR="003D6B52">
        <w:rPr>
          <w:rFonts w:eastAsia="Calibri"/>
          <w:bCs/>
          <w:sz w:val="24"/>
          <w:szCs w:val="24"/>
        </w:rPr>
        <w:t>R</w:t>
      </w:r>
      <w:r w:rsidRPr="00127A5F">
        <w:rPr>
          <w:rFonts w:eastAsia="Calibri"/>
          <w:bCs/>
          <w:sz w:val="24"/>
          <w:szCs w:val="24"/>
        </w:rPr>
        <w:t>ozporządzeniu (WE) nr</w:t>
      </w:r>
      <w:r>
        <w:rPr>
          <w:rFonts w:eastAsia="Calibri"/>
          <w:bCs/>
          <w:sz w:val="24"/>
          <w:szCs w:val="24"/>
        </w:rPr>
        <w:t xml:space="preserve"> </w:t>
      </w:r>
      <w:r w:rsidRPr="00127A5F">
        <w:rPr>
          <w:rFonts w:eastAsia="Calibri"/>
          <w:bCs/>
          <w:sz w:val="24"/>
          <w:szCs w:val="24"/>
        </w:rPr>
        <w:t>2195/2002 Parlamentu Europejskiego i Rady z dnia 5 listopada 2002 r. w sprawie Wspólnego</w:t>
      </w:r>
      <w:r>
        <w:rPr>
          <w:rFonts w:eastAsia="Calibri"/>
          <w:bCs/>
          <w:sz w:val="24"/>
          <w:szCs w:val="24"/>
        </w:rPr>
        <w:t xml:space="preserve"> </w:t>
      </w:r>
      <w:r w:rsidRPr="00127A5F">
        <w:rPr>
          <w:rFonts w:eastAsia="Calibri"/>
          <w:bCs/>
          <w:sz w:val="24"/>
          <w:szCs w:val="24"/>
        </w:rPr>
        <w:t>Słownika Zamówień (CPV) (Dz. Urz. UE L 2002</w:t>
      </w:r>
      <w:r w:rsidR="007F3157">
        <w:rPr>
          <w:rFonts w:eastAsia="Calibri"/>
          <w:bCs/>
          <w:sz w:val="24"/>
          <w:szCs w:val="24"/>
        </w:rPr>
        <w:t xml:space="preserve">.340.1) </w:t>
      </w:r>
      <w:r w:rsidRPr="00127A5F">
        <w:rPr>
          <w:rFonts w:eastAsia="Calibri"/>
          <w:bCs/>
          <w:sz w:val="24"/>
          <w:szCs w:val="24"/>
        </w:rPr>
        <w:t>oraz zgodnie z art. 141 ust. 4</w:t>
      </w:r>
      <w:r>
        <w:rPr>
          <w:rFonts w:eastAsia="Calibri"/>
          <w:bCs/>
          <w:sz w:val="24"/>
          <w:szCs w:val="24"/>
        </w:rPr>
        <w:t xml:space="preserve"> </w:t>
      </w:r>
      <w:r w:rsidRPr="00127A5F">
        <w:rPr>
          <w:rFonts w:eastAsia="Calibri"/>
          <w:bCs/>
          <w:sz w:val="24"/>
          <w:szCs w:val="24"/>
        </w:rPr>
        <w:t>ustawy o świadczeniach opieki zdrowotnej przedmiot umów obejmuje:</w:t>
      </w:r>
    </w:p>
    <w:p w14:paraId="1B747016" w14:textId="5174F89A" w:rsidR="00585DED" w:rsidRDefault="00127A5F" w:rsidP="008111F9">
      <w:p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127A5F">
        <w:rPr>
          <w:rFonts w:eastAsia="Calibri"/>
          <w:bCs/>
          <w:sz w:val="24"/>
          <w:szCs w:val="24"/>
        </w:rPr>
        <w:t xml:space="preserve">CPV: </w:t>
      </w:r>
      <w:r w:rsidR="008111F9">
        <w:rPr>
          <w:rFonts w:eastAsia="Calibri"/>
          <w:bCs/>
          <w:sz w:val="24"/>
          <w:szCs w:val="24"/>
        </w:rPr>
        <w:t>Ogólne usługi  lekarskie</w:t>
      </w:r>
      <w:r w:rsidR="00585DED">
        <w:rPr>
          <w:rFonts w:eastAsia="Calibri"/>
          <w:bCs/>
          <w:sz w:val="24"/>
          <w:szCs w:val="24"/>
        </w:rPr>
        <w:t xml:space="preserve"> </w:t>
      </w:r>
      <w:r w:rsidR="008111F9" w:rsidRPr="008111F9">
        <w:rPr>
          <w:rFonts w:eastAsia="Calibri"/>
          <w:bCs/>
          <w:sz w:val="24"/>
          <w:szCs w:val="24"/>
        </w:rPr>
        <w:t xml:space="preserve"> 85121100-4</w:t>
      </w:r>
    </w:p>
    <w:p w14:paraId="1D925C63" w14:textId="1D6088FF" w:rsidR="00807A49" w:rsidRPr="00807A49" w:rsidRDefault="00807A49" w:rsidP="00585DED">
      <w:pPr>
        <w:suppressAutoHyphens/>
        <w:spacing w:line="276" w:lineRule="auto"/>
        <w:ind w:left="284"/>
        <w:jc w:val="both"/>
        <w:rPr>
          <w:rFonts w:eastAsia="Calibri"/>
          <w:bCs/>
          <w:sz w:val="24"/>
          <w:szCs w:val="24"/>
        </w:rPr>
      </w:pPr>
      <w:r w:rsidRPr="00807A49">
        <w:rPr>
          <w:rFonts w:eastAsia="Calibri"/>
          <w:bCs/>
          <w:sz w:val="24"/>
          <w:szCs w:val="24"/>
        </w:rPr>
        <w:t>Osobą uprawnion</w:t>
      </w:r>
      <w:r w:rsidR="00D91597">
        <w:rPr>
          <w:rFonts w:eastAsia="Calibri"/>
          <w:bCs/>
          <w:sz w:val="24"/>
          <w:szCs w:val="24"/>
        </w:rPr>
        <w:t>a</w:t>
      </w:r>
      <w:r w:rsidRPr="00807A49">
        <w:rPr>
          <w:rFonts w:eastAsia="Calibri"/>
          <w:bCs/>
          <w:sz w:val="24"/>
          <w:szCs w:val="24"/>
        </w:rPr>
        <w:t xml:space="preserve"> do kontaktu z Oferentami jest:</w:t>
      </w:r>
    </w:p>
    <w:p w14:paraId="745C00F2" w14:textId="3AE0FEA2" w:rsidR="00807A49" w:rsidRPr="00401821" w:rsidRDefault="00807A49" w:rsidP="00807A49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eastAsia="Calibri"/>
          <w:bCs/>
          <w:sz w:val="24"/>
          <w:szCs w:val="24"/>
        </w:rPr>
      </w:pPr>
      <w:r w:rsidRPr="00807A49">
        <w:rPr>
          <w:rFonts w:eastAsia="Calibri"/>
          <w:bCs/>
          <w:sz w:val="24"/>
          <w:szCs w:val="24"/>
        </w:rPr>
        <w:t xml:space="preserve"> Agnieszka Filip</w:t>
      </w:r>
      <w:r w:rsidR="00C8629D">
        <w:rPr>
          <w:rFonts w:eastAsia="Calibri"/>
          <w:bCs/>
          <w:sz w:val="24"/>
          <w:szCs w:val="24"/>
        </w:rPr>
        <w:t xml:space="preserve"> </w:t>
      </w:r>
      <w:r w:rsidRPr="00807A49">
        <w:rPr>
          <w:rFonts w:eastAsia="Calibri"/>
          <w:bCs/>
          <w:sz w:val="24"/>
          <w:szCs w:val="24"/>
        </w:rPr>
        <w:t>– nr tel. 17 8526600.</w:t>
      </w:r>
    </w:p>
    <w:p w14:paraId="6EDBD16A" w14:textId="77777777" w:rsidR="004E41DF" w:rsidRPr="00293039" w:rsidRDefault="004E41DF" w:rsidP="00BC66F2">
      <w:pPr>
        <w:spacing w:line="276" w:lineRule="auto"/>
        <w:jc w:val="both"/>
        <w:rPr>
          <w:sz w:val="24"/>
          <w:szCs w:val="24"/>
        </w:rPr>
      </w:pPr>
    </w:p>
    <w:p w14:paraId="7655C2A2" w14:textId="77777777" w:rsidR="00807A49" w:rsidRPr="00807A49" w:rsidRDefault="00807A49" w:rsidP="00262673">
      <w:pPr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807A49">
        <w:rPr>
          <w:rFonts w:eastAsia="Calibri"/>
          <w:b/>
          <w:sz w:val="24"/>
          <w:szCs w:val="24"/>
          <w:u w:val="single"/>
        </w:rPr>
        <w:t>DEFINICJE:</w:t>
      </w:r>
    </w:p>
    <w:p w14:paraId="5318C5A0" w14:textId="77777777" w:rsidR="00807A49" w:rsidRPr="00807A49" w:rsidRDefault="00807A49" w:rsidP="00807A49">
      <w:pPr>
        <w:suppressAutoHyphens/>
        <w:spacing w:line="276" w:lineRule="auto"/>
        <w:ind w:left="1146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14:paraId="78625FDE" w14:textId="31BB0706" w:rsidR="00807A49" w:rsidRPr="00410AE4" w:rsidRDefault="00807A49" w:rsidP="008509BE">
      <w:pPr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eastAsia="Calibri"/>
          <w:bCs/>
          <w:sz w:val="24"/>
          <w:szCs w:val="24"/>
        </w:rPr>
      </w:pPr>
      <w:r w:rsidRPr="00807A49">
        <w:rPr>
          <w:b/>
          <w:bCs/>
          <w:sz w:val="24"/>
          <w:szCs w:val="24"/>
        </w:rPr>
        <w:t xml:space="preserve">Przyjmujący </w:t>
      </w:r>
      <w:r w:rsidR="00585DED">
        <w:rPr>
          <w:b/>
          <w:bCs/>
          <w:sz w:val="24"/>
          <w:szCs w:val="24"/>
        </w:rPr>
        <w:t>Z</w:t>
      </w:r>
      <w:r w:rsidRPr="00807A49">
        <w:rPr>
          <w:b/>
          <w:bCs/>
          <w:sz w:val="24"/>
          <w:szCs w:val="24"/>
        </w:rPr>
        <w:t>amówienie lub Oferent</w:t>
      </w:r>
      <w:r w:rsidR="00610711">
        <w:rPr>
          <w:b/>
          <w:bCs/>
          <w:sz w:val="24"/>
          <w:szCs w:val="24"/>
        </w:rPr>
        <w:t xml:space="preserve"> </w:t>
      </w:r>
      <w:r w:rsidRPr="00807A49">
        <w:rPr>
          <w:sz w:val="24"/>
          <w:szCs w:val="24"/>
        </w:rPr>
        <w:t>– rozumie się przez to podmiot wykonujący działalność leczniczą, lub osobę legitymującą się nabyciem fachowych kwalifikacji do udzielania świadczeń zdrowotnych w określonym zakresie lub określonej dziedzinie medycyny przystępującą do konkursu ofert, składającą tym samym oświadczenie woli realizacji przedmiotu zamówienia na warunkach określonych przez Udzielającego Zamówienia;</w:t>
      </w:r>
    </w:p>
    <w:p w14:paraId="279D0C9B" w14:textId="284B7CA9" w:rsidR="00410AE4" w:rsidRPr="00410AE4" w:rsidRDefault="00410AE4" w:rsidP="008509BE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bCs/>
          <w:sz w:val="24"/>
          <w:szCs w:val="24"/>
        </w:rPr>
      </w:pPr>
      <w:r w:rsidRPr="00410AE4">
        <w:rPr>
          <w:rFonts w:eastAsia="Calibri"/>
          <w:b/>
          <w:sz w:val="24"/>
          <w:szCs w:val="24"/>
        </w:rPr>
        <w:t>SWKO</w:t>
      </w:r>
      <w:r w:rsidRPr="00410AE4">
        <w:rPr>
          <w:rFonts w:eastAsia="Calibri"/>
          <w:bCs/>
          <w:sz w:val="24"/>
          <w:szCs w:val="24"/>
        </w:rPr>
        <w:t xml:space="preserve"> –  niniejsze szczegółowe warunki przeprowadzenia konkursu ofert</w:t>
      </w:r>
      <w:r w:rsidR="00937E96">
        <w:rPr>
          <w:rFonts w:eastAsia="Calibri"/>
          <w:bCs/>
          <w:sz w:val="24"/>
          <w:szCs w:val="24"/>
        </w:rPr>
        <w:t xml:space="preserve"> określające zasady i tryb postępowania w konkursie</w:t>
      </w:r>
      <w:r w:rsidR="008509BE">
        <w:rPr>
          <w:rFonts w:eastAsia="Calibri"/>
          <w:bCs/>
          <w:sz w:val="24"/>
          <w:szCs w:val="24"/>
        </w:rPr>
        <w:t>,</w:t>
      </w:r>
      <w:r w:rsidR="00937E96">
        <w:rPr>
          <w:rFonts w:eastAsia="Calibri"/>
          <w:bCs/>
          <w:sz w:val="24"/>
          <w:szCs w:val="24"/>
        </w:rPr>
        <w:t xml:space="preserve"> w szczególności przedmiot konkursu, warunki </w:t>
      </w:r>
      <w:r w:rsidR="00937E96">
        <w:rPr>
          <w:rFonts w:eastAsia="Calibri"/>
          <w:bCs/>
          <w:sz w:val="24"/>
          <w:szCs w:val="24"/>
        </w:rPr>
        <w:lastRenderedPageBreak/>
        <w:t>uczestnictwa, warunki jakie powinna spełniać oferta, miejsce i termin przeprowadzenia konkursu, kryteria oceny ofert</w:t>
      </w:r>
      <w:r w:rsidRPr="00410AE4">
        <w:rPr>
          <w:rFonts w:eastAsia="Calibri"/>
          <w:bCs/>
          <w:sz w:val="24"/>
          <w:szCs w:val="24"/>
        </w:rPr>
        <w:t>;</w:t>
      </w:r>
    </w:p>
    <w:p w14:paraId="7104B232" w14:textId="4B206F74" w:rsidR="00807A49" w:rsidRPr="00807A49" w:rsidRDefault="00807A49" w:rsidP="00262673">
      <w:pPr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807A49">
        <w:rPr>
          <w:b/>
          <w:bCs/>
          <w:sz w:val="24"/>
          <w:szCs w:val="24"/>
        </w:rPr>
        <w:t xml:space="preserve">Udzielający </w:t>
      </w:r>
      <w:r w:rsidR="00585DED">
        <w:rPr>
          <w:b/>
          <w:bCs/>
          <w:sz w:val="24"/>
          <w:szCs w:val="24"/>
        </w:rPr>
        <w:t>Z</w:t>
      </w:r>
      <w:r w:rsidRPr="00807A49">
        <w:rPr>
          <w:b/>
          <w:bCs/>
          <w:sz w:val="24"/>
          <w:szCs w:val="24"/>
        </w:rPr>
        <w:t>amówienia lub Zamawiający – Wojewódzka Stacja Pogotowia Ratunkowego w Rzeszowie, ul. Poniatowskiego 4, 35-026 Rzeszów</w:t>
      </w:r>
    </w:p>
    <w:p w14:paraId="0C656115" w14:textId="7BEDEAAC" w:rsidR="00410AE4" w:rsidRPr="00807A49" w:rsidRDefault="00807A49" w:rsidP="00410AE4">
      <w:pPr>
        <w:spacing w:line="276" w:lineRule="auto"/>
        <w:ind w:left="426"/>
        <w:contextualSpacing/>
        <w:jc w:val="both"/>
        <w:rPr>
          <w:b/>
          <w:bCs/>
          <w:sz w:val="24"/>
          <w:szCs w:val="24"/>
        </w:rPr>
      </w:pPr>
      <w:r w:rsidRPr="00807A49">
        <w:rPr>
          <w:b/>
          <w:bCs/>
          <w:sz w:val="24"/>
          <w:szCs w:val="24"/>
        </w:rPr>
        <w:t>tel./fax (17)85-26-253 / 85-25-190</w:t>
      </w:r>
      <w:r w:rsidR="00585DED">
        <w:rPr>
          <w:b/>
          <w:bCs/>
          <w:sz w:val="24"/>
          <w:szCs w:val="24"/>
        </w:rPr>
        <w:t xml:space="preserve">, </w:t>
      </w:r>
      <w:r w:rsidRPr="00807A49">
        <w:rPr>
          <w:b/>
          <w:bCs/>
          <w:sz w:val="24"/>
          <w:szCs w:val="24"/>
        </w:rPr>
        <w:t>REGON:</w:t>
      </w:r>
      <w:r w:rsidR="00681C4C">
        <w:rPr>
          <w:b/>
          <w:bCs/>
          <w:sz w:val="24"/>
          <w:szCs w:val="24"/>
        </w:rPr>
        <w:t xml:space="preserve"> </w:t>
      </w:r>
      <w:r w:rsidRPr="00807A49">
        <w:rPr>
          <w:b/>
          <w:bCs/>
          <w:sz w:val="24"/>
          <w:szCs w:val="24"/>
        </w:rPr>
        <w:t>690271233</w:t>
      </w:r>
      <w:r w:rsidR="00585DED">
        <w:rPr>
          <w:b/>
          <w:bCs/>
          <w:sz w:val="24"/>
          <w:szCs w:val="24"/>
        </w:rPr>
        <w:t xml:space="preserve">, </w:t>
      </w:r>
      <w:r w:rsidRPr="00807A49">
        <w:rPr>
          <w:b/>
          <w:bCs/>
          <w:sz w:val="24"/>
          <w:szCs w:val="24"/>
        </w:rPr>
        <w:t>NIP: 813-29-02-117</w:t>
      </w:r>
      <w:r w:rsidR="00410AE4">
        <w:rPr>
          <w:b/>
          <w:bCs/>
          <w:sz w:val="24"/>
          <w:szCs w:val="24"/>
        </w:rPr>
        <w:t>;</w:t>
      </w:r>
    </w:p>
    <w:p w14:paraId="2330167C" w14:textId="1772BECF" w:rsidR="00807A49" w:rsidRPr="00807A49" w:rsidRDefault="00807A49" w:rsidP="00262673">
      <w:pPr>
        <w:numPr>
          <w:ilvl w:val="0"/>
          <w:numId w:val="22"/>
        </w:numPr>
        <w:spacing w:line="276" w:lineRule="auto"/>
        <w:contextualSpacing/>
        <w:jc w:val="both"/>
        <w:rPr>
          <w:sz w:val="24"/>
          <w:szCs w:val="24"/>
        </w:rPr>
      </w:pPr>
      <w:r w:rsidRPr="00807A49">
        <w:rPr>
          <w:b/>
          <w:bCs/>
          <w:sz w:val="24"/>
          <w:szCs w:val="24"/>
        </w:rPr>
        <w:t>Przedmiot konkursu ofert/ zamówienie</w:t>
      </w:r>
      <w:r w:rsidRPr="00807A49">
        <w:rPr>
          <w:sz w:val="24"/>
          <w:szCs w:val="24"/>
        </w:rPr>
        <w:t xml:space="preserve"> – rozumie się przez to udzielanie</w:t>
      </w:r>
      <w:r w:rsidR="00410AE4">
        <w:rPr>
          <w:sz w:val="24"/>
          <w:szCs w:val="24"/>
        </w:rPr>
        <w:t xml:space="preserve"> świadczeń zdrowotnych w zakresie i terminach określonych przez Udzielającego Zamówienia w niniejszym SWKO</w:t>
      </w:r>
      <w:r w:rsidRPr="00807A49">
        <w:rPr>
          <w:sz w:val="24"/>
          <w:szCs w:val="24"/>
        </w:rPr>
        <w:t xml:space="preserve">; </w:t>
      </w:r>
    </w:p>
    <w:p w14:paraId="06DB488D" w14:textId="77777777" w:rsidR="00807A49" w:rsidRPr="00807A49" w:rsidRDefault="00807A49" w:rsidP="00262673">
      <w:pPr>
        <w:numPr>
          <w:ilvl w:val="0"/>
          <w:numId w:val="22"/>
        </w:numPr>
        <w:spacing w:line="276" w:lineRule="auto"/>
        <w:contextualSpacing/>
        <w:jc w:val="both"/>
        <w:rPr>
          <w:sz w:val="24"/>
          <w:szCs w:val="24"/>
        </w:rPr>
      </w:pPr>
      <w:r w:rsidRPr="00807A49">
        <w:rPr>
          <w:b/>
          <w:bCs/>
          <w:sz w:val="24"/>
          <w:szCs w:val="24"/>
        </w:rPr>
        <w:t>Formularz ofertowy</w:t>
      </w:r>
      <w:r w:rsidRPr="00807A49">
        <w:rPr>
          <w:sz w:val="24"/>
          <w:szCs w:val="24"/>
        </w:rPr>
        <w:t xml:space="preserve"> – rozumie się przez to obowiązujący formularz ofertowy stanowiący załącznik nr 1 do niniejszego SWKO; </w:t>
      </w:r>
    </w:p>
    <w:p w14:paraId="257AF0DD" w14:textId="75D92B48" w:rsidR="00807A49" w:rsidRDefault="00807A49" w:rsidP="00262673">
      <w:pPr>
        <w:numPr>
          <w:ilvl w:val="0"/>
          <w:numId w:val="22"/>
        </w:numPr>
        <w:spacing w:line="276" w:lineRule="auto"/>
        <w:contextualSpacing/>
        <w:jc w:val="both"/>
        <w:rPr>
          <w:sz w:val="24"/>
          <w:szCs w:val="24"/>
        </w:rPr>
      </w:pPr>
      <w:r w:rsidRPr="00807A49">
        <w:rPr>
          <w:b/>
          <w:bCs/>
          <w:sz w:val="24"/>
          <w:szCs w:val="24"/>
        </w:rPr>
        <w:t>Świadczenia zdrowotne</w:t>
      </w:r>
      <w:r w:rsidRPr="00807A49">
        <w:rPr>
          <w:sz w:val="24"/>
          <w:szCs w:val="24"/>
        </w:rPr>
        <w:t xml:space="preserve"> – świadczenia zdrowotne w rozumieniu przepisów </w:t>
      </w:r>
      <w:r w:rsidRPr="00807A49">
        <w:rPr>
          <w:sz w:val="24"/>
          <w:szCs w:val="24"/>
        </w:rPr>
        <w:br/>
      </w:r>
      <w:r w:rsidR="0030636A">
        <w:rPr>
          <w:sz w:val="24"/>
          <w:szCs w:val="24"/>
        </w:rPr>
        <w:t xml:space="preserve">ustawy </w:t>
      </w:r>
      <w:r w:rsidRPr="00807A49">
        <w:rPr>
          <w:sz w:val="24"/>
          <w:szCs w:val="24"/>
        </w:rPr>
        <w:t>o świadczeniach opieki zdrowotnej</w:t>
      </w:r>
      <w:r w:rsidR="005213EA">
        <w:rPr>
          <w:sz w:val="24"/>
          <w:szCs w:val="24"/>
        </w:rPr>
        <w:t>;</w:t>
      </w:r>
    </w:p>
    <w:p w14:paraId="2F3132C1" w14:textId="298CEDAB" w:rsidR="005213EA" w:rsidRPr="00807A49" w:rsidRDefault="005213EA" w:rsidP="00262673">
      <w:pPr>
        <w:numPr>
          <w:ilvl w:val="0"/>
          <w:numId w:val="2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Konkurs ofert</w:t>
      </w:r>
      <w:r w:rsidRPr="005213EA">
        <w:rPr>
          <w:sz w:val="24"/>
          <w:szCs w:val="24"/>
        </w:rPr>
        <w:t>-</w:t>
      </w:r>
      <w:r>
        <w:rPr>
          <w:sz w:val="24"/>
          <w:szCs w:val="24"/>
        </w:rPr>
        <w:t xml:space="preserve"> konkurs ofert przeprowadzony na podstawie niniejszego SWKO</w:t>
      </w:r>
      <w:r w:rsidR="00410AE4">
        <w:rPr>
          <w:sz w:val="24"/>
          <w:szCs w:val="24"/>
        </w:rPr>
        <w:t>.</w:t>
      </w:r>
    </w:p>
    <w:p w14:paraId="78770521" w14:textId="77777777" w:rsidR="00807A49" w:rsidRPr="00807A49" w:rsidRDefault="00807A49" w:rsidP="00807A49">
      <w:pPr>
        <w:spacing w:line="276" w:lineRule="auto"/>
        <w:jc w:val="both"/>
        <w:rPr>
          <w:b/>
          <w:u w:val="single"/>
        </w:rPr>
      </w:pPr>
    </w:p>
    <w:p w14:paraId="6690CC3A" w14:textId="77777777" w:rsidR="00807A49" w:rsidRPr="00807A49" w:rsidRDefault="00807A49" w:rsidP="00262673">
      <w:pPr>
        <w:numPr>
          <w:ilvl w:val="0"/>
          <w:numId w:val="8"/>
        </w:num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807A49">
        <w:rPr>
          <w:b/>
          <w:sz w:val="24"/>
          <w:szCs w:val="24"/>
          <w:u w:val="single"/>
        </w:rPr>
        <w:t>PRZEDMIOT ZAMÓWIENIA</w:t>
      </w:r>
    </w:p>
    <w:p w14:paraId="5BF7AF26" w14:textId="77777777" w:rsidR="00807A49" w:rsidRPr="00807A49" w:rsidRDefault="00807A49" w:rsidP="00807A49">
      <w:pPr>
        <w:spacing w:line="276" w:lineRule="auto"/>
        <w:ind w:left="360"/>
        <w:jc w:val="both"/>
        <w:rPr>
          <w:b/>
          <w:u w:val="single"/>
        </w:rPr>
      </w:pPr>
    </w:p>
    <w:p w14:paraId="2314DB04" w14:textId="6A5C74B7" w:rsidR="00E363E4" w:rsidRPr="00E363E4" w:rsidRDefault="00E363E4" w:rsidP="00E363E4">
      <w:pPr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E363E4">
        <w:rPr>
          <w:sz w:val="24"/>
          <w:szCs w:val="24"/>
        </w:rPr>
        <w:t>Przedmiotem konkursu ofert jest udzielanie świadczeń zdrowotnych w siedzibie Udzielającego</w:t>
      </w:r>
      <w:r>
        <w:rPr>
          <w:sz w:val="24"/>
          <w:szCs w:val="24"/>
        </w:rPr>
        <w:t xml:space="preserve"> </w:t>
      </w:r>
      <w:r w:rsidRPr="00E363E4">
        <w:rPr>
          <w:sz w:val="24"/>
          <w:szCs w:val="24"/>
        </w:rPr>
        <w:t>Z</w:t>
      </w:r>
      <w:r w:rsidR="00F360DC">
        <w:rPr>
          <w:sz w:val="24"/>
          <w:szCs w:val="24"/>
        </w:rPr>
        <w:t>a</w:t>
      </w:r>
      <w:r w:rsidRPr="00E363E4">
        <w:rPr>
          <w:sz w:val="24"/>
          <w:szCs w:val="24"/>
        </w:rPr>
        <w:t>mówieni</w:t>
      </w:r>
      <w:r w:rsidR="00F360DC">
        <w:rPr>
          <w:sz w:val="24"/>
          <w:szCs w:val="24"/>
        </w:rPr>
        <w:t>a</w:t>
      </w:r>
      <w:r w:rsidRPr="00E363E4">
        <w:rPr>
          <w:sz w:val="24"/>
          <w:szCs w:val="24"/>
        </w:rPr>
        <w:t>. Szczegółowy opis przedmiotu zamówienia zawiera „szczegółowy opis świadczeń</w:t>
      </w:r>
      <w:r>
        <w:rPr>
          <w:sz w:val="24"/>
          <w:szCs w:val="24"/>
        </w:rPr>
        <w:t xml:space="preserve"> </w:t>
      </w:r>
      <w:r w:rsidRPr="00E363E4">
        <w:rPr>
          <w:sz w:val="24"/>
          <w:szCs w:val="24"/>
        </w:rPr>
        <w:t xml:space="preserve">zdrowotnych”, stanowiący zał. Nr </w:t>
      </w:r>
      <w:r w:rsidR="00F73CE5">
        <w:rPr>
          <w:sz w:val="24"/>
          <w:szCs w:val="24"/>
        </w:rPr>
        <w:t>4</w:t>
      </w:r>
      <w:r w:rsidRPr="00E363E4">
        <w:rPr>
          <w:sz w:val="24"/>
          <w:szCs w:val="24"/>
        </w:rPr>
        <w:t xml:space="preserve"> do SWKO oraz projekty umów.</w:t>
      </w:r>
    </w:p>
    <w:p w14:paraId="051AAE5C" w14:textId="44FEA4CA" w:rsidR="00E363E4" w:rsidRPr="00E363E4" w:rsidRDefault="00E363E4" w:rsidP="00E363E4">
      <w:pPr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E363E4">
        <w:rPr>
          <w:sz w:val="24"/>
          <w:szCs w:val="24"/>
        </w:rPr>
        <w:t xml:space="preserve">Przyjmujący </w:t>
      </w:r>
      <w:r w:rsidR="00585DED">
        <w:rPr>
          <w:sz w:val="24"/>
          <w:szCs w:val="24"/>
        </w:rPr>
        <w:t>Z</w:t>
      </w:r>
      <w:r w:rsidRPr="00E363E4">
        <w:rPr>
          <w:sz w:val="24"/>
          <w:szCs w:val="24"/>
        </w:rPr>
        <w:t>amówienie musi spełniać warunki w zakresie posiadanych kwalifikacji zgodnie z</w:t>
      </w:r>
      <w:r>
        <w:rPr>
          <w:sz w:val="24"/>
          <w:szCs w:val="24"/>
        </w:rPr>
        <w:t xml:space="preserve"> </w:t>
      </w:r>
      <w:r w:rsidRPr="00E363E4">
        <w:rPr>
          <w:sz w:val="24"/>
          <w:szCs w:val="24"/>
        </w:rPr>
        <w:t>wymogami Narodowego Funduszu Zdrowia oraz Rozporządzeń Ministra Zdrowia niezbędnych do</w:t>
      </w:r>
      <w:r>
        <w:rPr>
          <w:sz w:val="24"/>
          <w:szCs w:val="24"/>
        </w:rPr>
        <w:t xml:space="preserve"> </w:t>
      </w:r>
      <w:r w:rsidRPr="00E363E4">
        <w:rPr>
          <w:sz w:val="24"/>
          <w:szCs w:val="24"/>
        </w:rPr>
        <w:t>realizacji świadczeń zdrowotnych w danym zakresie.</w:t>
      </w:r>
    </w:p>
    <w:p w14:paraId="48073C17" w14:textId="5C640B84" w:rsidR="00807A49" w:rsidRPr="00807A49" w:rsidRDefault="00807A49" w:rsidP="00262673">
      <w:pPr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807A49">
        <w:rPr>
          <w:sz w:val="24"/>
          <w:szCs w:val="24"/>
        </w:rPr>
        <w:t>Do realizacji świadczeń zdrowotnych będących przedmiotem konkursu wykorzystywane będą: środki transportu sanitarnego, sprzęt, aparatura medyczna i inne niezbędne środki stanowiące własność Udzielającego Zamówienia.</w:t>
      </w:r>
    </w:p>
    <w:p w14:paraId="58991EC9" w14:textId="53D410D2" w:rsidR="00807A49" w:rsidRDefault="00807A49" w:rsidP="00262673">
      <w:pPr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807A49">
        <w:rPr>
          <w:sz w:val="24"/>
          <w:szCs w:val="24"/>
        </w:rPr>
        <w:t>Czas udzielania świadczeń zdrowotnych: według grafików na okresy miesięczne ustalanych przez Udzielającego Zamówienia dla Przyjmującego Zamówienie  zapewniających ciągłość  udzielania świadczeń zdrowotnych.</w:t>
      </w:r>
    </w:p>
    <w:p w14:paraId="09962C19" w14:textId="5E8013BF" w:rsidR="00FB425E" w:rsidRPr="00807A49" w:rsidRDefault="00FB425E" w:rsidP="00262673">
      <w:pPr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FB425E">
        <w:rPr>
          <w:sz w:val="24"/>
          <w:szCs w:val="24"/>
        </w:rPr>
        <w:t>Miejscem udzielania świadczeń zdrowotnych będzie</w:t>
      </w:r>
      <w:r w:rsidR="00624DFC">
        <w:rPr>
          <w:sz w:val="24"/>
          <w:szCs w:val="24"/>
        </w:rPr>
        <w:t xml:space="preserve"> </w:t>
      </w:r>
      <w:r w:rsidR="00624DFC">
        <w:rPr>
          <w:color w:val="000000" w:themeColor="text1"/>
          <w:sz w:val="24"/>
          <w:szCs w:val="24"/>
        </w:rPr>
        <w:t>WSPR w Rzeszowie.</w:t>
      </w:r>
    </w:p>
    <w:p w14:paraId="053EFC76" w14:textId="77777777" w:rsidR="00807A49" w:rsidRPr="005E55B1" w:rsidRDefault="00807A49" w:rsidP="00262673">
      <w:pPr>
        <w:numPr>
          <w:ilvl w:val="0"/>
          <w:numId w:val="23"/>
        </w:num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807A49">
        <w:rPr>
          <w:sz w:val="24"/>
          <w:szCs w:val="24"/>
        </w:rPr>
        <w:t xml:space="preserve">Minimalna miesięczna dyspozycja </w:t>
      </w:r>
      <w:r w:rsidRPr="005E55B1">
        <w:rPr>
          <w:b/>
          <w:bCs/>
          <w:sz w:val="24"/>
          <w:szCs w:val="24"/>
        </w:rPr>
        <w:t xml:space="preserve">24 godziny. </w:t>
      </w:r>
    </w:p>
    <w:p w14:paraId="5C67DC82" w14:textId="18367FE9" w:rsidR="00807A49" w:rsidRDefault="00807A49" w:rsidP="00262673">
      <w:pPr>
        <w:numPr>
          <w:ilvl w:val="0"/>
          <w:numId w:val="23"/>
        </w:num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807A49">
        <w:rPr>
          <w:sz w:val="24"/>
          <w:szCs w:val="24"/>
        </w:rPr>
        <w:t xml:space="preserve">Umowa zostanie zawarta na czas określony począwszy od dnia </w:t>
      </w:r>
      <w:r w:rsidR="00585DED" w:rsidRPr="00585DED">
        <w:rPr>
          <w:b/>
          <w:bCs/>
          <w:sz w:val="24"/>
          <w:szCs w:val="24"/>
        </w:rPr>
        <w:t>0</w:t>
      </w:r>
      <w:r w:rsidR="0030636A" w:rsidRPr="00585DED">
        <w:rPr>
          <w:b/>
          <w:bCs/>
          <w:sz w:val="24"/>
          <w:szCs w:val="24"/>
        </w:rPr>
        <w:t>1.0</w:t>
      </w:r>
      <w:r w:rsidR="006871D1">
        <w:rPr>
          <w:b/>
          <w:bCs/>
          <w:sz w:val="24"/>
          <w:szCs w:val="24"/>
        </w:rPr>
        <w:t>3</w:t>
      </w:r>
      <w:r w:rsidR="0030636A" w:rsidRPr="0030636A">
        <w:rPr>
          <w:b/>
          <w:bCs/>
          <w:sz w:val="24"/>
          <w:szCs w:val="24"/>
        </w:rPr>
        <w:t>.2023</w:t>
      </w:r>
      <w:r w:rsidR="0030636A">
        <w:rPr>
          <w:sz w:val="24"/>
          <w:szCs w:val="24"/>
        </w:rPr>
        <w:t xml:space="preserve"> </w:t>
      </w:r>
      <w:r w:rsidR="0030636A" w:rsidRPr="007B1ED2">
        <w:rPr>
          <w:b/>
          <w:bCs/>
          <w:sz w:val="24"/>
          <w:szCs w:val="24"/>
        </w:rPr>
        <w:t>r.</w:t>
      </w:r>
      <w:r w:rsidR="0030636A">
        <w:rPr>
          <w:sz w:val="24"/>
          <w:szCs w:val="24"/>
        </w:rPr>
        <w:t xml:space="preserve"> </w:t>
      </w:r>
      <w:r w:rsidRPr="00807A49">
        <w:rPr>
          <w:sz w:val="24"/>
          <w:szCs w:val="24"/>
        </w:rPr>
        <w:t xml:space="preserve">do dnia </w:t>
      </w:r>
      <w:r w:rsidRPr="00807A49">
        <w:rPr>
          <w:b/>
          <w:bCs/>
          <w:sz w:val="24"/>
          <w:szCs w:val="24"/>
        </w:rPr>
        <w:t>31.12.202</w:t>
      </w:r>
      <w:r w:rsidR="00585DED">
        <w:rPr>
          <w:b/>
          <w:bCs/>
          <w:sz w:val="24"/>
          <w:szCs w:val="24"/>
        </w:rPr>
        <w:t>3</w:t>
      </w:r>
      <w:r w:rsidRPr="00807A49">
        <w:rPr>
          <w:b/>
          <w:bCs/>
          <w:sz w:val="24"/>
          <w:szCs w:val="24"/>
        </w:rPr>
        <w:t xml:space="preserve"> r.</w:t>
      </w:r>
    </w:p>
    <w:p w14:paraId="2DD30886" w14:textId="5B540B0D" w:rsidR="00FB425E" w:rsidRDefault="00FB425E" w:rsidP="00262673">
      <w:pPr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FB425E">
        <w:rPr>
          <w:sz w:val="24"/>
          <w:szCs w:val="24"/>
        </w:rPr>
        <w:t>Zamawiający zastrzega sobie prawo do przeprowadzenia negocjacji z jednym lub kilkoma oferentami.</w:t>
      </w:r>
    </w:p>
    <w:p w14:paraId="1F3770EF" w14:textId="2E702574" w:rsidR="00EF655D" w:rsidRDefault="00EF655D" w:rsidP="00EF655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EF655D">
        <w:rPr>
          <w:sz w:val="24"/>
          <w:szCs w:val="24"/>
        </w:rPr>
        <w:t>W przypadku złożenia oferty przez pracownika Udzielającego Zamówieni</w:t>
      </w:r>
      <w:r w:rsidR="00585DED">
        <w:rPr>
          <w:sz w:val="24"/>
          <w:szCs w:val="24"/>
        </w:rPr>
        <w:t>a</w:t>
      </w:r>
      <w:r w:rsidRPr="00EF655D">
        <w:rPr>
          <w:sz w:val="24"/>
          <w:szCs w:val="24"/>
        </w:rPr>
        <w:t>, który w ramach umowy o pracę wykonuje te same świadczenia zdrowotne, które są przedmiotem niniejszego konkursu ofert, warunkiem zawarcia umowy jest rozwiązanie umowy o pracę z dniem poprzedzającym dzień rozpoczęcia obowiązywania umowy kontraktowej.</w:t>
      </w:r>
    </w:p>
    <w:p w14:paraId="22FBA709" w14:textId="5643E0F6" w:rsidR="00CF3690" w:rsidRPr="0019700A" w:rsidRDefault="00CF3690" w:rsidP="0019700A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9700A">
        <w:rPr>
          <w:sz w:val="24"/>
          <w:szCs w:val="24"/>
        </w:rPr>
        <w:t xml:space="preserve">Szacunkowa liczba osób uprawnionych do </w:t>
      </w:r>
      <w:r w:rsidR="00B520A4">
        <w:rPr>
          <w:sz w:val="24"/>
          <w:szCs w:val="24"/>
        </w:rPr>
        <w:t xml:space="preserve">udzielania </w:t>
      </w:r>
      <w:r w:rsidRPr="0019700A">
        <w:rPr>
          <w:sz w:val="24"/>
          <w:szCs w:val="24"/>
        </w:rPr>
        <w:t>świadczeń zdrowotnych stanowiących przedmiot Konkursu ofert wynika ze statutu Udzielającego Zamówienia oraz zawartych przez niego umów o udzielanie świadczeń opieki zdrowotnej, w szczególności kontraktów</w:t>
      </w:r>
      <w:r w:rsidR="0019700A" w:rsidRPr="0019700A">
        <w:rPr>
          <w:sz w:val="24"/>
          <w:szCs w:val="24"/>
        </w:rPr>
        <w:t xml:space="preserve"> </w:t>
      </w:r>
      <w:r w:rsidRPr="0019700A">
        <w:rPr>
          <w:sz w:val="24"/>
          <w:szCs w:val="24"/>
        </w:rPr>
        <w:t>z Narodowym Funduszem Zdrowia.</w:t>
      </w:r>
    </w:p>
    <w:p w14:paraId="16C41004" w14:textId="5876761E" w:rsidR="000673C3" w:rsidRPr="0030636A" w:rsidRDefault="00807A49" w:rsidP="000673C3">
      <w:pPr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807A49">
        <w:rPr>
          <w:sz w:val="24"/>
          <w:szCs w:val="24"/>
        </w:rPr>
        <w:t xml:space="preserve">Maksymalna stawka ryczałtowa za 1 godzinę udzielania świadczeń: </w:t>
      </w:r>
    </w:p>
    <w:p w14:paraId="2FA3934C" w14:textId="70ED04FA" w:rsidR="000673C3" w:rsidRDefault="001F09B8" w:rsidP="001F09B8">
      <w:pPr>
        <w:pStyle w:val="Tekstpodstawowy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Dla lekarza posiadającego specjalizację lub tytuł specjalisty: </w:t>
      </w:r>
      <w:r w:rsidR="002073DE">
        <w:rPr>
          <w:b/>
          <w:bCs/>
          <w:sz w:val="24"/>
          <w:szCs w:val="24"/>
          <w:u w:val="single"/>
        </w:rPr>
        <w:t xml:space="preserve">120 </w:t>
      </w:r>
      <w:r>
        <w:rPr>
          <w:b/>
          <w:bCs/>
          <w:sz w:val="24"/>
          <w:szCs w:val="24"/>
          <w:u w:val="single"/>
        </w:rPr>
        <w:t>zł</w:t>
      </w:r>
      <w:r w:rsidR="000673C3" w:rsidRPr="007B1ED2">
        <w:rPr>
          <w:b/>
          <w:bCs/>
          <w:sz w:val="24"/>
          <w:szCs w:val="24"/>
          <w:u w:val="single"/>
        </w:rPr>
        <w:t xml:space="preserve"> brutto</w:t>
      </w:r>
      <w:r w:rsidR="000673C3" w:rsidRPr="00C13D41">
        <w:rPr>
          <w:sz w:val="24"/>
          <w:szCs w:val="24"/>
        </w:rPr>
        <w:t xml:space="preserve"> </w:t>
      </w:r>
      <w:bookmarkStart w:id="1" w:name="_Hlk121214996"/>
      <w:r w:rsidR="000673C3" w:rsidRPr="00B9641D">
        <w:rPr>
          <w:sz w:val="24"/>
          <w:szCs w:val="24"/>
        </w:rPr>
        <w:t xml:space="preserve">za 1 godzinę udzielania świadczeń zdrowotnych  </w:t>
      </w:r>
    </w:p>
    <w:bookmarkEnd w:id="1"/>
    <w:p w14:paraId="6F8A4E64" w14:textId="355EF85D" w:rsidR="001F09B8" w:rsidRDefault="001F09B8" w:rsidP="001F09B8">
      <w:pPr>
        <w:pStyle w:val="Tekstpodstawowy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Dla lekarza rezydenta: </w:t>
      </w:r>
      <w:r w:rsidR="002073DE">
        <w:rPr>
          <w:b/>
          <w:bCs/>
          <w:sz w:val="24"/>
          <w:szCs w:val="24"/>
          <w:u w:val="single"/>
        </w:rPr>
        <w:t xml:space="preserve">110 </w:t>
      </w:r>
      <w:r>
        <w:rPr>
          <w:b/>
          <w:bCs/>
          <w:sz w:val="24"/>
          <w:szCs w:val="24"/>
          <w:u w:val="single"/>
        </w:rPr>
        <w:t xml:space="preserve"> zł brutto </w:t>
      </w:r>
      <w:r w:rsidRPr="00B9641D">
        <w:rPr>
          <w:sz w:val="24"/>
          <w:szCs w:val="24"/>
        </w:rPr>
        <w:t xml:space="preserve">za 1 godzinę udzielania świadczeń zdrowotnych  </w:t>
      </w:r>
    </w:p>
    <w:p w14:paraId="495431DE" w14:textId="27EE53A8" w:rsidR="001F09B8" w:rsidRDefault="001F09B8" w:rsidP="001F09B8">
      <w:pPr>
        <w:pStyle w:val="Tekstpodstawowy"/>
        <w:spacing w:line="276" w:lineRule="auto"/>
        <w:ind w:left="720"/>
        <w:rPr>
          <w:sz w:val="24"/>
          <w:szCs w:val="24"/>
        </w:rPr>
      </w:pPr>
    </w:p>
    <w:p w14:paraId="33960B1F" w14:textId="77777777" w:rsidR="00585DED" w:rsidRPr="00F839C8" w:rsidRDefault="00585DED" w:rsidP="00585DED">
      <w:pPr>
        <w:pStyle w:val="Tekstpodstawowy"/>
        <w:spacing w:line="276" w:lineRule="auto"/>
        <w:ind w:left="1287"/>
        <w:rPr>
          <w:sz w:val="24"/>
          <w:szCs w:val="24"/>
        </w:rPr>
      </w:pPr>
    </w:p>
    <w:p w14:paraId="496F8322" w14:textId="1AD8F374" w:rsidR="00807A49" w:rsidRDefault="00807A49" w:rsidP="00807A49">
      <w:pPr>
        <w:spacing w:line="276" w:lineRule="auto"/>
        <w:ind w:left="360"/>
        <w:jc w:val="both"/>
        <w:rPr>
          <w:b/>
          <w:u w:val="single"/>
        </w:rPr>
      </w:pPr>
    </w:p>
    <w:p w14:paraId="1496F763" w14:textId="149C5BC4" w:rsidR="00E84D2F" w:rsidRDefault="00E84D2F" w:rsidP="001F09B8">
      <w:pPr>
        <w:pStyle w:val="Tekstpodstawowywcity1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u w:val="single"/>
        </w:rPr>
      </w:pPr>
      <w:r w:rsidRPr="004021B1">
        <w:rPr>
          <w:rFonts w:ascii="Times New Roman" w:hAnsi="Times New Roman" w:cs="Times New Roman"/>
          <w:b/>
          <w:bCs/>
          <w:color w:val="000000"/>
          <w:u w:val="single"/>
        </w:rPr>
        <w:t>KRYTERIA OCENY OFERT</w:t>
      </w:r>
    </w:p>
    <w:p w14:paraId="28D3155A" w14:textId="77777777" w:rsidR="00AD3D79" w:rsidRDefault="00AD3D79" w:rsidP="00401821">
      <w:pPr>
        <w:pStyle w:val="Tekstpodstawowywcity1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174D5CC" w14:textId="29013045" w:rsidR="00AD3D79" w:rsidRPr="00AD3D79" w:rsidRDefault="00AD3D79" w:rsidP="00C7351C">
      <w:pPr>
        <w:numPr>
          <w:ilvl w:val="0"/>
          <w:numId w:val="20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AD3D79">
        <w:rPr>
          <w:sz w:val="24"/>
          <w:szCs w:val="24"/>
        </w:rPr>
        <w:t xml:space="preserve">Komisja </w:t>
      </w:r>
      <w:r w:rsidR="007B1ED2">
        <w:rPr>
          <w:sz w:val="24"/>
          <w:szCs w:val="24"/>
        </w:rPr>
        <w:t>K</w:t>
      </w:r>
      <w:r w:rsidRPr="00AD3D79">
        <w:rPr>
          <w:sz w:val="24"/>
          <w:szCs w:val="24"/>
        </w:rPr>
        <w:t>onkursowa dokona wyboru najkorzystniejszych ofert na podstawie poniższej punktacji z uwzględnieniem aktualnych potrzeb Zamawiającego zapewniających ciągłość udzielania świadczeń, przy czym końcowa liczba punktów uzyskiwana jest w wyniku zsumowania punktów cząstkowych.</w:t>
      </w:r>
    </w:p>
    <w:p w14:paraId="75E117A7" w14:textId="5AC74B69" w:rsidR="008111F9" w:rsidRPr="008111F9" w:rsidRDefault="008111F9" w:rsidP="008111F9">
      <w:pPr>
        <w:autoSpaceDE/>
        <w:autoSpaceDN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 </w:t>
      </w:r>
      <w:r w:rsidRPr="008111F9">
        <w:rPr>
          <w:bCs/>
          <w:sz w:val="24"/>
          <w:szCs w:val="24"/>
        </w:rPr>
        <w:t xml:space="preserve">Punkty będą przyznawane z uwzględnieniem: </w:t>
      </w:r>
    </w:p>
    <w:p w14:paraId="5755689D" w14:textId="68F7BCE7" w:rsidR="008111F9" w:rsidRPr="008111F9" w:rsidRDefault="008111F9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a)</w:t>
      </w:r>
      <w:r w:rsidRPr="008111F9">
        <w:rPr>
          <w:bCs/>
          <w:sz w:val="24"/>
          <w:szCs w:val="24"/>
        </w:rPr>
        <w:tab/>
        <w:t xml:space="preserve">Kwalifikacji zawodowych- </w:t>
      </w:r>
      <w:r w:rsidR="003D6B52">
        <w:rPr>
          <w:bCs/>
          <w:sz w:val="24"/>
          <w:szCs w:val="24"/>
        </w:rPr>
        <w:t>(</w:t>
      </w:r>
      <w:r w:rsidRPr="008111F9">
        <w:rPr>
          <w:bCs/>
          <w:sz w:val="24"/>
          <w:szCs w:val="24"/>
        </w:rPr>
        <w:t>maksymalnie 20 pkt.</w:t>
      </w:r>
      <w:r w:rsidR="003D6B52">
        <w:rPr>
          <w:bCs/>
          <w:sz w:val="24"/>
          <w:szCs w:val="24"/>
        </w:rPr>
        <w:t>)</w:t>
      </w:r>
      <w:r w:rsidRPr="008111F9">
        <w:rPr>
          <w:bCs/>
          <w:sz w:val="24"/>
          <w:szCs w:val="24"/>
        </w:rPr>
        <w:t>:</w:t>
      </w:r>
    </w:p>
    <w:p w14:paraId="029B2E20" w14:textId="7751C420" w:rsidR="008111F9" w:rsidRPr="008111F9" w:rsidRDefault="008111F9" w:rsidP="008111F9">
      <w:pPr>
        <w:pStyle w:val="Akapitzlist"/>
        <w:numPr>
          <w:ilvl w:val="0"/>
          <w:numId w:val="30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Lekarz posiadający specjalizację lub tytuł specjalisty– 20 pkt.</w:t>
      </w:r>
    </w:p>
    <w:p w14:paraId="164521FF" w14:textId="27B3FC8F" w:rsidR="008111F9" w:rsidRPr="008111F9" w:rsidRDefault="008111F9" w:rsidP="008111F9">
      <w:pPr>
        <w:pStyle w:val="Akapitzlist"/>
        <w:numPr>
          <w:ilvl w:val="0"/>
          <w:numId w:val="30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Lekarz rezydent – 10 pkt.</w:t>
      </w:r>
    </w:p>
    <w:p w14:paraId="32A20D2C" w14:textId="7A2D363E" w:rsidR="008111F9" w:rsidRPr="008111F9" w:rsidRDefault="003D6B52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8111F9" w:rsidRPr="008111F9">
        <w:rPr>
          <w:bCs/>
          <w:sz w:val="24"/>
          <w:szCs w:val="24"/>
        </w:rPr>
        <w:t>)</w:t>
      </w:r>
      <w:r w:rsidR="008111F9" w:rsidRPr="008111F9">
        <w:rPr>
          <w:bCs/>
          <w:sz w:val="24"/>
          <w:szCs w:val="24"/>
        </w:rPr>
        <w:tab/>
        <w:t>Doświadczenia zawodowego w zawodzie lekarza</w:t>
      </w:r>
      <w:r>
        <w:rPr>
          <w:bCs/>
          <w:sz w:val="24"/>
          <w:szCs w:val="24"/>
        </w:rPr>
        <w:t>- (maksymalnie 20 pkt):</w:t>
      </w:r>
    </w:p>
    <w:p w14:paraId="0DE029C7" w14:textId="7019CAAA" w:rsidR="008111F9" w:rsidRPr="008111F9" w:rsidRDefault="008111F9" w:rsidP="008111F9">
      <w:pPr>
        <w:pStyle w:val="Akapitzlist"/>
        <w:numPr>
          <w:ilvl w:val="0"/>
          <w:numId w:val="31"/>
        </w:numPr>
        <w:autoSpaceDE/>
        <w:autoSpaceDN/>
        <w:spacing w:line="276" w:lineRule="auto"/>
        <w:ind w:left="1276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Powyżej 10 lat : 20 pkt</w:t>
      </w:r>
    </w:p>
    <w:p w14:paraId="6BAF7422" w14:textId="50070F03" w:rsidR="008111F9" w:rsidRPr="008111F9" w:rsidRDefault="008111F9" w:rsidP="008111F9">
      <w:pPr>
        <w:pStyle w:val="Akapitzlist"/>
        <w:numPr>
          <w:ilvl w:val="0"/>
          <w:numId w:val="31"/>
        </w:numPr>
        <w:autoSpaceDE/>
        <w:autoSpaceDN/>
        <w:spacing w:line="276" w:lineRule="auto"/>
        <w:ind w:left="1276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Do 10 lat: 10 pkt</w:t>
      </w:r>
    </w:p>
    <w:p w14:paraId="45072913" w14:textId="1F296F91" w:rsidR="008111F9" w:rsidRPr="008111F9" w:rsidRDefault="008111F9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8111F9">
        <w:rPr>
          <w:bCs/>
          <w:sz w:val="24"/>
          <w:szCs w:val="24"/>
        </w:rPr>
        <w:t>)</w:t>
      </w:r>
      <w:r w:rsidRPr="008111F9">
        <w:rPr>
          <w:bCs/>
          <w:sz w:val="24"/>
          <w:szCs w:val="24"/>
        </w:rPr>
        <w:tab/>
        <w:t>Zadeklarowanej liczby godzin do przepracowania w każdym miesiącu, przy czym minimalna liczba nie może być niższa niż 24 godziny-</w:t>
      </w:r>
      <w:r w:rsidR="003D6B52">
        <w:rPr>
          <w:bCs/>
          <w:sz w:val="24"/>
          <w:szCs w:val="24"/>
        </w:rPr>
        <w:t>(</w:t>
      </w:r>
      <w:r w:rsidRPr="008111F9">
        <w:rPr>
          <w:bCs/>
          <w:sz w:val="24"/>
          <w:szCs w:val="24"/>
        </w:rPr>
        <w:t>maksymalnie 20 pkt</w:t>
      </w:r>
      <w:r w:rsidR="003D6B52">
        <w:rPr>
          <w:bCs/>
          <w:sz w:val="24"/>
          <w:szCs w:val="24"/>
        </w:rPr>
        <w:t>)</w:t>
      </w:r>
      <w:r w:rsidRPr="008111F9">
        <w:rPr>
          <w:bCs/>
          <w:sz w:val="24"/>
          <w:szCs w:val="24"/>
        </w:rPr>
        <w:t xml:space="preserve">: </w:t>
      </w:r>
    </w:p>
    <w:p w14:paraId="3EBF86F5" w14:textId="0721B5AF" w:rsidR="008111F9" w:rsidRPr="008111F9" w:rsidRDefault="008111F9" w:rsidP="008111F9">
      <w:pPr>
        <w:pStyle w:val="Akapitzlist"/>
        <w:numPr>
          <w:ilvl w:val="0"/>
          <w:numId w:val="32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24 godziny : 2 pkt.</w:t>
      </w:r>
    </w:p>
    <w:p w14:paraId="54A942AA" w14:textId="0DBE1EDF" w:rsidR="008111F9" w:rsidRPr="008111F9" w:rsidRDefault="008111F9" w:rsidP="008111F9">
      <w:pPr>
        <w:pStyle w:val="Akapitzlist"/>
        <w:numPr>
          <w:ilvl w:val="0"/>
          <w:numId w:val="32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25-48 godzin: 4 pkt.</w:t>
      </w:r>
    </w:p>
    <w:p w14:paraId="7C6F4F8B" w14:textId="56EB39AC" w:rsidR="008111F9" w:rsidRPr="008111F9" w:rsidRDefault="008111F9" w:rsidP="008111F9">
      <w:pPr>
        <w:pStyle w:val="Akapitzlist"/>
        <w:numPr>
          <w:ilvl w:val="0"/>
          <w:numId w:val="32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49-72 godzin: 6 pkt.</w:t>
      </w:r>
    </w:p>
    <w:p w14:paraId="554B74E4" w14:textId="03CCA62A" w:rsidR="008111F9" w:rsidRPr="008111F9" w:rsidRDefault="008111F9" w:rsidP="008111F9">
      <w:pPr>
        <w:pStyle w:val="Akapitzlist"/>
        <w:numPr>
          <w:ilvl w:val="0"/>
          <w:numId w:val="32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73-96 godzin:10 pkt.</w:t>
      </w:r>
    </w:p>
    <w:p w14:paraId="4AD03029" w14:textId="702D1A1C" w:rsidR="008111F9" w:rsidRPr="008111F9" w:rsidRDefault="008111F9" w:rsidP="008111F9">
      <w:pPr>
        <w:pStyle w:val="Akapitzlist"/>
        <w:numPr>
          <w:ilvl w:val="0"/>
          <w:numId w:val="32"/>
        </w:numPr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Powyżej 96 godzin: 20 pkt</w:t>
      </w:r>
    </w:p>
    <w:p w14:paraId="2FD46CDD" w14:textId="58D1C25E" w:rsidR="008111F9" w:rsidRPr="008111F9" w:rsidRDefault="008111F9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8111F9">
        <w:rPr>
          <w:bCs/>
          <w:sz w:val="24"/>
          <w:szCs w:val="24"/>
        </w:rPr>
        <w:t>)</w:t>
      </w:r>
      <w:r w:rsidRPr="008111F9">
        <w:rPr>
          <w:bCs/>
          <w:sz w:val="24"/>
          <w:szCs w:val="24"/>
        </w:rPr>
        <w:tab/>
        <w:t>Cena</w:t>
      </w:r>
      <w:r w:rsidR="003D6B52">
        <w:rPr>
          <w:bCs/>
          <w:sz w:val="24"/>
          <w:szCs w:val="24"/>
        </w:rPr>
        <w:t xml:space="preserve"> </w:t>
      </w:r>
      <w:r w:rsidRPr="008111F9">
        <w:rPr>
          <w:bCs/>
          <w:sz w:val="24"/>
          <w:szCs w:val="24"/>
        </w:rPr>
        <w:t>-</w:t>
      </w:r>
      <w:r w:rsidR="003D6B52">
        <w:rPr>
          <w:bCs/>
          <w:sz w:val="24"/>
          <w:szCs w:val="24"/>
        </w:rPr>
        <w:t xml:space="preserve"> (</w:t>
      </w:r>
      <w:r w:rsidRPr="008111F9">
        <w:rPr>
          <w:bCs/>
          <w:sz w:val="24"/>
          <w:szCs w:val="24"/>
        </w:rPr>
        <w:t>maksymalnie 40 pkt</w:t>
      </w:r>
      <w:r w:rsidR="003D6B52">
        <w:rPr>
          <w:bCs/>
          <w:sz w:val="24"/>
          <w:szCs w:val="24"/>
        </w:rPr>
        <w:t>)</w:t>
      </w:r>
      <w:r w:rsidRPr="008111F9">
        <w:rPr>
          <w:bCs/>
          <w:sz w:val="24"/>
          <w:szCs w:val="24"/>
        </w:rPr>
        <w:t>:</w:t>
      </w:r>
    </w:p>
    <w:p w14:paraId="1EDCBDAF" w14:textId="0930AE71" w:rsidR="008111F9" w:rsidRPr="003D6B52" w:rsidRDefault="003D6B52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Pr="003D6B52">
        <w:rPr>
          <w:bCs/>
          <w:sz w:val="24"/>
          <w:szCs w:val="24"/>
          <w:u w:val="single"/>
        </w:rPr>
        <w:t>100</w:t>
      </w:r>
      <w:r>
        <w:rPr>
          <w:bCs/>
          <w:sz w:val="24"/>
          <w:szCs w:val="24"/>
          <w:u w:val="single"/>
        </w:rPr>
        <w:t xml:space="preserve"> pkt.</w:t>
      </w:r>
      <w:r w:rsidRPr="003D6B52">
        <w:rPr>
          <w:bCs/>
          <w:sz w:val="24"/>
          <w:szCs w:val="24"/>
          <w:u w:val="single"/>
        </w:rPr>
        <w:t xml:space="preserve"> </w:t>
      </w:r>
    </w:p>
    <w:p w14:paraId="6BFFB1DF" w14:textId="77777777" w:rsidR="003D6B52" w:rsidRDefault="003D6B52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</w:rPr>
      </w:pPr>
    </w:p>
    <w:p w14:paraId="03611735" w14:textId="62081AF9" w:rsidR="008111F9" w:rsidRPr="008111F9" w:rsidRDefault="008111F9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 xml:space="preserve">Punkty za cenę będą przyznawane wg wzoru  PC= (ON/OB)*40, </w:t>
      </w:r>
    </w:p>
    <w:p w14:paraId="46E79C3C" w14:textId="3EC3F338" w:rsidR="00AD3D79" w:rsidRPr="00AD3D79" w:rsidRDefault="008111F9" w:rsidP="008111F9">
      <w:pPr>
        <w:autoSpaceDE/>
        <w:autoSpaceDN/>
        <w:spacing w:line="276" w:lineRule="auto"/>
        <w:ind w:left="360"/>
        <w:jc w:val="both"/>
        <w:rPr>
          <w:bCs/>
          <w:sz w:val="24"/>
          <w:szCs w:val="24"/>
        </w:rPr>
      </w:pPr>
      <w:r w:rsidRPr="008111F9">
        <w:rPr>
          <w:bCs/>
          <w:sz w:val="24"/>
          <w:szCs w:val="24"/>
        </w:rPr>
        <w:t>(gdzie PC – punkty za cenę, OB – cena oferty badanej, ON – najniższa cena badanych ofert).</w:t>
      </w:r>
    </w:p>
    <w:p w14:paraId="746E1E0F" w14:textId="77777777" w:rsidR="00AD3D79" w:rsidRPr="00AD3D79" w:rsidRDefault="00AD3D79" w:rsidP="00AD3D79">
      <w:pPr>
        <w:jc w:val="center"/>
        <w:rPr>
          <w:b/>
          <w:bCs/>
          <w:color w:val="FF0000"/>
          <w:sz w:val="24"/>
          <w:szCs w:val="24"/>
        </w:rPr>
      </w:pPr>
    </w:p>
    <w:p w14:paraId="3E1BBAB4" w14:textId="61238CA5" w:rsidR="00E35E1E" w:rsidRPr="00305964" w:rsidRDefault="00D21108" w:rsidP="00305964">
      <w:pPr>
        <w:pStyle w:val="msonormalcxspdrugie"/>
        <w:spacing w:line="276" w:lineRule="auto"/>
        <w:jc w:val="both"/>
        <w:rPr>
          <w:b/>
          <w:bCs/>
          <w:u w:val="single"/>
        </w:rPr>
      </w:pPr>
      <w:r w:rsidRPr="0066231C">
        <w:rPr>
          <w:b/>
          <w:bCs/>
        </w:rPr>
        <w:t>V.</w:t>
      </w:r>
      <w:r w:rsidR="004E41DF" w:rsidRPr="0066231C">
        <w:rPr>
          <w:b/>
          <w:bCs/>
        </w:rPr>
        <w:t xml:space="preserve"> </w:t>
      </w:r>
      <w:r w:rsidR="0066231C" w:rsidRPr="0066231C">
        <w:rPr>
          <w:b/>
          <w:bCs/>
        </w:rPr>
        <w:t xml:space="preserve">       </w:t>
      </w:r>
      <w:r w:rsidRPr="0066231C">
        <w:rPr>
          <w:b/>
          <w:bCs/>
        </w:rPr>
        <w:t xml:space="preserve"> </w:t>
      </w:r>
      <w:r>
        <w:rPr>
          <w:b/>
          <w:bCs/>
          <w:u w:val="single"/>
        </w:rPr>
        <w:t>WYMAGANE KWALIFIKACJE I DO</w:t>
      </w:r>
      <w:r w:rsidR="00D45985">
        <w:rPr>
          <w:b/>
          <w:bCs/>
          <w:u w:val="single"/>
        </w:rPr>
        <w:t>Ś</w:t>
      </w:r>
      <w:r>
        <w:rPr>
          <w:b/>
          <w:bCs/>
          <w:u w:val="single"/>
        </w:rPr>
        <w:t>WIADCZENIE ZAWODOWE:</w:t>
      </w:r>
    </w:p>
    <w:p w14:paraId="7F9F6722" w14:textId="7760AADC" w:rsidR="00305964" w:rsidRPr="003D6B52" w:rsidRDefault="003D6B52" w:rsidP="00401821">
      <w:pPr>
        <w:pStyle w:val="Akapitzlist"/>
        <w:spacing w:line="276" w:lineRule="auto"/>
        <w:ind w:left="567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="00B06020" w:rsidRPr="00B06020">
        <w:rPr>
          <w:b/>
          <w:bCs/>
          <w:i/>
          <w:iCs/>
          <w:sz w:val="24"/>
          <w:szCs w:val="24"/>
        </w:rPr>
        <w:t xml:space="preserve"> </w:t>
      </w:r>
      <w:r w:rsidR="008111F9" w:rsidRPr="003D6B52">
        <w:rPr>
          <w:b/>
          <w:bCs/>
          <w:i/>
          <w:iCs/>
          <w:sz w:val="24"/>
          <w:szCs w:val="24"/>
          <w:u w:val="single"/>
        </w:rPr>
        <w:t>Lekarz</w:t>
      </w:r>
      <w:r w:rsidR="00B06020" w:rsidRPr="003D6B52">
        <w:rPr>
          <w:b/>
          <w:bCs/>
          <w:i/>
          <w:iCs/>
          <w:sz w:val="24"/>
          <w:szCs w:val="24"/>
          <w:u w:val="single"/>
        </w:rPr>
        <w:t xml:space="preserve"> </w:t>
      </w:r>
      <w:r w:rsidR="00624DFC" w:rsidRPr="00624DFC">
        <w:rPr>
          <w:b/>
          <w:bCs/>
          <w:sz w:val="24"/>
          <w:szCs w:val="24"/>
          <w:u w:val="single"/>
        </w:rPr>
        <w:t>Wyjazdowej Opieki Lekarskiej Nocnej i Świątecznej</w:t>
      </w:r>
      <w:r w:rsidR="005537A4" w:rsidRPr="003D6B52">
        <w:rPr>
          <w:b/>
          <w:bCs/>
          <w:i/>
          <w:iCs/>
          <w:sz w:val="24"/>
          <w:szCs w:val="24"/>
          <w:u w:val="single"/>
        </w:rPr>
        <w:t>:</w:t>
      </w:r>
    </w:p>
    <w:p w14:paraId="74E0342E" w14:textId="4177AEB0" w:rsidR="00B06020" w:rsidRPr="00293039" w:rsidRDefault="00B06020" w:rsidP="00262673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dyplom uzyskania tytułu zawodowego </w:t>
      </w:r>
      <w:r w:rsidR="008111F9">
        <w:rPr>
          <w:color w:val="000000"/>
          <w:sz w:val="24"/>
          <w:szCs w:val="24"/>
        </w:rPr>
        <w:t>lekarza</w:t>
      </w:r>
      <w:r w:rsidR="007B1ED2">
        <w:rPr>
          <w:color w:val="000000"/>
          <w:sz w:val="24"/>
          <w:szCs w:val="24"/>
        </w:rPr>
        <w:t>;</w:t>
      </w:r>
      <w:r w:rsidRPr="00293039">
        <w:rPr>
          <w:color w:val="000000"/>
          <w:sz w:val="24"/>
          <w:szCs w:val="24"/>
        </w:rPr>
        <w:t xml:space="preserve">  </w:t>
      </w:r>
    </w:p>
    <w:p w14:paraId="583ECAB6" w14:textId="35810AED" w:rsidR="00B06020" w:rsidRPr="00B06020" w:rsidRDefault="00B06020" w:rsidP="00262673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b/>
          <w:bCs/>
          <w:i/>
          <w:iCs/>
          <w:sz w:val="24"/>
          <w:szCs w:val="24"/>
        </w:rPr>
      </w:pPr>
      <w:r w:rsidRPr="00293039">
        <w:rPr>
          <w:sz w:val="24"/>
          <w:szCs w:val="24"/>
        </w:rPr>
        <w:t>prawo wykonywania zawodu</w:t>
      </w:r>
      <w:r w:rsidR="007B1ED2">
        <w:rPr>
          <w:sz w:val="24"/>
          <w:szCs w:val="24"/>
        </w:rPr>
        <w:t>;</w:t>
      </w:r>
    </w:p>
    <w:p w14:paraId="52269481" w14:textId="77777777" w:rsidR="00A54A6D" w:rsidRDefault="00A54A6D" w:rsidP="00DA7CBB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14:paraId="350B56A2" w14:textId="4F9B2B1F" w:rsidR="00A54A6D" w:rsidRPr="00A54A6D" w:rsidRDefault="00A54A6D" w:rsidP="00A54A6D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 w:rsidRPr="00A54A6D">
        <w:rPr>
          <w:sz w:val="24"/>
          <w:szCs w:val="24"/>
        </w:rPr>
        <w:t>O udzielenie zamówienia na świadczenia zdrowotne, będące przedmiotem konkursu może</w:t>
      </w:r>
      <w:r>
        <w:rPr>
          <w:sz w:val="24"/>
          <w:szCs w:val="24"/>
        </w:rPr>
        <w:t xml:space="preserve"> </w:t>
      </w:r>
      <w:r w:rsidRPr="00A54A6D">
        <w:rPr>
          <w:sz w:val="24"/>
          <w:szCs w:val="24"/>
        </w:rPr>
        <w:t>ubiegać się Oferent:</w:t>
      </w:r>
    </w:p>
    <w:p w14:paraId="26027DEB" w14:textId="2D11A5EB" w:rsidR="00A54A6D" w:rsidRPr="00A54A6D" w:rsidRDefault="00A54A6D" w:rsidP="00A54A6D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 w:rsidRPr="00A54A6D">
        <w:rPr>
          <w:sz w:val="24"/>
          <w:szCs w:val="24"/>
        </w:rPr>
        <w:t>a) nie zawieszony w prawie wykonywania zawodu</w:t>
      </w:r>
      <w:r w:rsidR="0094203B">
        <w:rPr>
          <w:sz w:val="24"/>
          <w:szCs w:val="24"/>
        </w:rPr>
        <w:t>,</w:t>
      </w:r>
      <w:r w:rsidRPr="00A54A6D">
        <w:rPr>
          <w:sz w:val="24"/>
          <w:szCs w:val="24"/>
        </w:rPr>
        <w:t xml:space="preserve"> ani ograniczony w wykonywaniu określonych</w:t>
      </w:r>
      <w:r>
        <w:rPr>
          <w:sz w:val="24"/>
          <w:szCs w:val="24"/>
        </w:rPr>
        <w:t xml:space="preserve"> </w:t>
      </w:r>
      <w:r w:rsidRPr="00A54A6D">
        <w:rPr>
          <w:sz w:val="24"/>
          <w:szCs w:val="24"/>
        </w:rPr>
        <w:t>czynności medycznych,</w:t>
      </w:r>
    </w:p>
    <w:p w14:paraId="3DE2080F" w14:textId="0470B2DE" w:rsidR="00A54A6D" w:rsidRPr="00A54A6D" w:rsidRDefault="00A54A6D" w:rsidP="00A54A6D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 w:rsidRPr="00A54A6D">
        <w:rPr>
          <w:sz w:val="24"/>
          <w:szCs w:val="24"/>
        </w:rPr>
        <w:t>b) nie pozbawiony możliwości wykonywania zawodu prawomocnym orzeczeniem środka karnego</w:t>
      </w:r>
      <w:r>
        <w:rPr>
          <w:sz w:val="24"/>
          <w:szCs w:val="24"/>
        </w:rPr>
        <w:t xml:space="preserve"> </w:t>
      </w:r>
      <w:r w:rsidRPr="00A54A6D">
        <w:rPr>
          <w:sz w:val="24"/>
          <w:szCs w:val="24"/>
        </w:rPr>
        <w:t>zakazu wykonywania zawodu albo zawieszony w wykonywaniu zawodu zastosowanym środkiem</w:t>
      </w:r>
      <w:r>
        <w:rPr>
          <w:sz w:val="24"/>
          <w:szCs w:val="24"/>
        </w:rPr>
        <w:t xml:space="preserve"> </w:t>
      </w:r>
      <w:r w:rsidRPr="00A54A6D">
        <w:rPr>
          <w:sz w:val="24"/>
          <w:szCs w:val="24"/>
        </w:rPr>
        <w:t>zapobiegawczym,</w:t>
      </w:r>
    </w:p>
    <w:p w14:paraId="1C4ABC0A" w14:textId="6F3B1C36" w:rsidR="00A54A6D" w:rsidRDefault="00A54A6D" w:rsidP="00A54A6D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 w:rsidRPr="00A54A6D">
        <w:rPr>
          <w:sz w:val="24"/>
          <w:szCs w:val="24"/>
        </w:rPr>
        <w:t>c) wobec którego nie zachodzi przeszkoda z art. 132 ust. 3 oraz art. 133 ustawy o świadczeniach opieki zdrowotnej, która uniemożliwia realizację zawartej umowy.</w:t>
      </w:r>
    </w:p>
    <w:p w14:paraId="49B641B9" w14:textId="77777777" w:rsidR="00777DD1" w:rsidRDefault="00777DD1" w:rsidP="00A54A6D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14:paraId="50BEE4DF" w14:textId="7112906C" w:rsidR="005C28F6" w:rsidRDefault="005C28F6" w:rsidP="005C28F6">
      <w:pPr>
        <w:pStyle w:val="Akapitzlist"/>
        <w:spacing w:line="276" w:lineRule="auto"/>
        <w:ind w:left="426" w:hanging="142"/>
        <w:rPr>
          <w:b/>
          <w:bCs/>
          <w:i/>
          <w:iCs/>
          <w:sz w:val="24"/>
          <w:szCs w:val="24"/>
        </w:rPr>
      </w:pPr>
    </w:p>
    <w:p w14:paraId="50708C1E" w14:textId="38816B3E" w:rsidR="008326EE" w:rsidRPr="0066231C" w:rsidRDefault="0066231C" w:rsidP="00681C4C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66231C">
        <w:rPr>
          <w:b/>
          <w:bCs/>
          <w:sz w:val="24"/>
          <w:szCs w:val="24"/>
        </w:rPr>
        <w:lastRenderedPageBreak/>
        <w:t xml:space="preserve">VI.     </w:t>
      </w:r>
      <w:r w:rsidR="00681C4C">
        <w:rPr>
          <w:b/>
          <w:bCs/>
          <w:sz w:val="24"/>
          <w:szCs w:val="24"/>
        </w:rPr>
        <w:t xml:space="preserve"> </w:t>
      </w:r>
      <w:r w:rsidR="008326EE" w:rsidRPr="0066231C">
        <w:rPr>
          <w:b/>
          <w:bCs/>
          <w:sz w:val="24"/>
          <w:szCs w:val="24"/>
          <w:u w:val="single"/>
        </w:rPr>
        <w:t>WYMOGI FORMALNE W ZAKRESIE PRZYGOTOWANIA OFERTY:</w:t>
      </w:r>
    </w:p>
    <w:p w14:paraId="32851AC0" w14:textId="77777777" w:rsidR="00D21108" w:rsidRPr="00D21108" w:rsidRDefault="00D21108" w:rsidP="00D21108">
      <w:pPr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49C397CA" w14:textId="291D40FE" w:rsidR="0036634E" w:rsidRPr="0036634E" w:rsidRDefault="0036634E" w:rsidP="0036634E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36634E">
        <w:rPr>
          <w:color w:val="000000" w:themeColor="text1"/>
          <w:sz w:val="24"/>
          <w:szCs w:val="24"/>
        </w:rPr>
        <w:t>Warunkiem przystąpienia do konkursu jest złożenie, bezpośrednio w siedzibie Udzielającego</w:t>
      </w:r>
      <w:r>
        <w:rPr>
          <w:color w:val="000000" w:themeColor="text1"/>
          <w:sz w:val="24"/>
          <w:szCs w:val="24"/>
        </w:rPr>
        <w:t xml:space="preserve"> </w:t>
      </w:r>
      <w:r w:rsidRPr="0036634E">
        <w:rPr>
          <w:color w:val="000000" w:themeColor="text1"/>
          <w:sz w:val="24"/>
          <w:szCs w:val="24"/>
        </w:rPr>
        <w:t>Zamówieni</w:t>
      </w:r>
      <w:r w:rsidR="00585DED">
        <w:rPr>
          <w:color w:val="000000" w:themeColor="text1"/>
          <w:sz w:val="24"/>
          <w:szCs w:val="24"/>
        </w:rPr>
        <w:t>a</w:t>
      </w:r>
      <w:r w:rsidRPr="0036634E">
        <w:rPr>
          <w:color w:val="000000" w:themeColor="text1"/>
          <w:sz w:val="24"/>
          <w:szCs w:val="24"/>
        </w:rPr>
        <w:t xml:space="preserve"> lub za pośrednictwem operatora pocztowego oferty, zgodnie ze wzorami</w:t>
      </w:r>
      <w:r>
        <w:rPr>
          <w:color w:val="000000" w:themeColor="text1"/>
          <w:sz w:val="24"/>
          <w:szCs w:val="24"/>
        </w:rPr>
        <w:t xml:space="preserve"> </w:t>
      </w:r>
      <w:r w:rsidRPr="0036634E">
        <w:rPr>
          <w:color w:val="000000" w:themeColor="text1"/>
          <w:sz w:val="24"/>
          <w:szCs w:val="24"/>
        </w:rPr>
        <w:t>zamieszczonymi w SWKO</w:t>
      </w:r>
      <w:r>
        <w:rPr>
          <w:color w:val="000000" w:themeColor="text1"/>
          <w:sz w:val="24"/>
          <w:szCs w:val="24"/>
        </w:rPr>
        <w:t>.</w:t>
      </w:r>
    </w:p>
    <w:p w14:paraId="376013FD" w14:textId="012D813C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>Wymagane formularze będące załącznikami do niniejsze</w:t>
      </w:r>
      <w:r w:rsidR="008D124C">
        <w:rPr>
          <w:color w:val="000000" w:themeColor="text1"/>
          <w:sz w:val="24"/>
          <w:szCs w:val="24"/>
        </w:rPr>
        <w:t>go SWKO</w:t>
      </w:r>
      <w:r w:rsidRPr="00D21108">
        <w:rPr>
          <w:color w:val="000000" w:themeColor="text1"/>
          <w:sz w:val="24"/>
          <w:szCs w:val="24"/>
        </w:rPr>
        <w:t xml:space="preserve"> dostępne są do pobrania w budynku siedziby przy ul. Poniatowskiego 4, 35-026 Rzeszów, w Dziale Kadr II piętro pok. 36  oraz  na stronie internetowej www.wspr.pl.</w:t>
      </w:r>
    </w:p>
    <w:p w14:paraId="7BEB9B63" w14:textId="4ED8A9C2" w:rsidR="00D21108" w:rsidRDefault="00D21108" w:rsidP="008D124C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>Ofertę należy sporządzić w formie pisemnej w języku polskim</w:t>
      </w:r>
      <w:r w:rsidR="00811104">
        <w:rPr>
          <w:color w:val="000000" w:themeColor="text1"/>
          <w:sz w:val="24"/>
          <w:szCs w:val="24"/>
        </w:rPr>
        <w:t>, z zastrzeżeniem ust. 4,</w:t>
      </w:r>
      <w:r w:rsidRPr="00D21108">
        <w:rPr>
          <w:color w:val="000000" w:themeColor="text1"/>
          <w:sz w:val="24"/>
          <w:szCs w:val="24"/>
        </w:rPr>
        <w:t xml:space="preserve"> wraz z wymaganymi załącznikami i dokumentami, na formularzu ofertowym wg. wzoru stanowiącego załącznik do niniejszych SWKO.</w:t>
      </w:r>
      <w:r w:rsidR="008D124C" w:rsidRPr="008D124C">
        <w:t xml:space="preserve"> </w:t>
      </w:r>
      <w:r w:rsidR="008D124C" w:rsidRPr="008D124C">
        <w:rPr>
          <w:color w:val="000000" w:themeColor="text1"/>
          <w:sz w:val="24"/>
          <w:szCs w:val="24"/>
        </w:rPr>
        <w:t xml:space="preserve">Udzielający </w:t>
      </w:r>
      <w:r w:rsidR="00585DED">
        <w:rPr>
          <w:color w:val="000000" w:themeColor="text1"/>
          <w:sz w:val="24"/>
          <w:szCs w:val="24"/>
        </w:rPr>
        <w:t>Z</w:t>
      </w:r>
      <w:r w:rsidR="008D124C" w:rsidRPr="008D124C">
        <w:rPr>
          <w:color w:val="000000" w:themeColor="text1"/>
          <w:sz w:val="24"/>
          <w:szCs w:val="24"/>
        </w:rPr>
        <w:t>amówienia nie dopuszcza składania ofert drogą elektroniczną lub w formie</w:t>
      </w:r>
      <w:r w:rsidR="008D124C">
        <w:rPr>
          <w:color w:val="000000" w:themeColor="text1"/>
          <w:sz w:val="24"/>
          <w:szCs w:val="24"/>
        </w:rPr>
        <w:t xml:space="preserve"> </w:t>
      </w:r>
      <w:r w:rsidR="008D124C" w:rsidRPr="008D124C">
        <w:rPr>
          <w:color w:val="000000" w:themeColor="text1"/>
          <w:sz w:val="24"/>
          <w:szCs w:val="24"/>
        </w:rPr>
        <w:t>faksu.</w:t>
      </w:r>
    </w:p>
    <w:p w14:paraId="09B5BFD4" w14:textId="7A822290" w:rsidR="008D124C" w:rsidRDefault="008D124C" w:rsidP="008D124C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D124C">
        <w:rPr>
          <w:color w:val="000000" w:themeColor="text1"/>
          <w:sz w:val="24"/>
          <w:szCs w:val="24"/>
        </w:rPr>
        <w:t>Dokumenty sporządzone w języku obcym są składane w formie oryginału, odpisu lub kopii wraz</w:t>
      </w:r>
      <w:r>
        <w:rPr>
          <w:color w:val="000000" w:themeColor="text1"/>
          <w:sz w:val="24"/>
          <w:szCs w:val="24"/>
        </w:rPr>
        <w:t xml:space="preserve"> </w:t>
      </w:r>
      <w:r w:rsidRPr="008D124C">
        <w:rPr>
          <w:color w:val="000000" w:themeColor="text1"/>
          <w:sz w:val="24"/>
          <w:szCs w:val="24"/>
        </w:rPr>
        <w:t>z tłumaczeniem na język polski, sporządzonym przez tłumacza przysięgłego</w:t>
      </w:r>
      <w:r>
        <w:rPr>
          <w:color w:val="000000" w:themeColor="text1"/>
          <w:sz w:val="24"/>
          <w:szCs w:val="24"/>
        </w:rPr>
        <w:t>.</w:t>
      </w:r>
    </w:p>
    <w:p w14:paraId="6D74F901" w14:textId="155F4774" w:rsidR="008D124C" w:rsidRPr="008D124C" w:rsidRDefault="008D124C" w:rsidP="008D124C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D124C">
        <w:rPr>
          <w:color w:val="000000" w:themeColor="text1"/>
          <w:sz w:val="24"/>
          <w:szCs w:val="24"/>
        </w:rPr>
        <w:t>Oferta musi być podpisana przez osobę(y) upoważnioną(e).</w:t>
      </w:r>
      <w:r>
        <w:rPr>
          <w:color w:val="000000" w:themeColor="text1"/>
          <w:sz w:val="24"/>
          <w:szCs w:val="24"/>
        </w:rPr>
        <w:t xml:space="preserve"> </w:t>
      </w:r>
    </w:p>
    <w:p w14:paraId="18B513F0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CA921C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>Oferent ma prawo złożyć tylko jedną ofertę.</w:t>
      </w:r>
    </w:p>
    <w:p w14:paraId="775437A7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>Koszty przygotowania i złożenia oferty ponosi Oferent.</w:t>
      </w:r>
    </w:p>
    <w:p w14:paraId="74E7E8B1" w14:textId="084C8475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>Oferta oraz wszystkie dokumenty załączone do oferty muszą być podpisane, a kopie potwierdzone „za zgodność z oryginałem” przez Oferenta lub osobę upoważnioną na podstawie pełnomocnictwa złożonego w formie pisemnej. Do oferty należy załączyć dokument lub pełnomocnictwo, z których wynika uprawnienie osoby (osób) do składania oświadczeń woli i reprezentowania Przyjmującego Zamówienie.</w:t>
      </w:r>
    </w:p>
    <w:p w14:paraId="7FD6C535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14:paraId="6D588CA5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>W celu prawidłowego przygotowania oferty, Oferent może zwrócić się do Udzielającego Zamówienia o udzielenie informacji niezbędnych do prawidłowego złożenia oferty.</w:t>
      </w:r>
    </w:p>
    <w:p w14:paraId="3C597CD0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 xml:space="preserve">Oferty otrzymane po terminie zostaną odrzucone bez rozpatrywania chyba, że Komisja Konkursowa ustali inaczej. </w:t>
      </w:r>
    </w:p>
    <w:p w14:paraId="5016154C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 xml:space="preserve">Oferent jest związany ofertą przez okres 30 dni od upływu terminu składania ofert. </w:t>
      </w:r>
    </w:p>
    <w:p w14:paraId="7A3BE75D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 xml:space="preserve">Po upływie terminu składania ofert złożone w postępowaniu oferty wraz z wszelkimi załączonymi dokumentami nie podlegają zwrotowi. </w:t>
      </w:r>
    </w:p>
    <w:p w14:paraId="6727C40F" w14:textId="77777777" w:rsidR="00D21108" w:rsidRPr="00D21108" w:rsidRDefault="00D21108" w:rsidP="00262673">
      <w:pPr>
        <w:numPr>
          <w:ilvl w:val="0"/>
          <w:numId w:val="11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D21108">
        <w:rPr>
          <w:color w:val="000000" w:themeColor="text1"/>
          <w:sz w:val="24"/>
          <w:szCs w:val="24"/>
        </w:rPr>
        <w:t xml:space="preserve">Udzielający Zamówienia przed podpisaniem umowy może żądać, aby złożone </w:t>
      </w:r>
      <w:r w:rsidRPr="00D21108">
        <w:rPr>
          <w:color w:val="000000" w:themeColor="text1"/>
          <w:sz w:val="24"/>
          <w:szCs w:val="24"/>
        </w:rPr>
        <w:br/>
        <w:t>w ofercie kopie dokumentów zostały przedstawione do wglądu w oryginałach lub poświadczonych przez notariusza za zgodność z oryginałem odpisach.</w:t>
      </w:r>
    </w:p>
    <w:p w14:paraId="61D1CEC3" w14:textId="5AED38F7" w:rsidR="005537A4" w:rsidRDefault="005537A4" w:rsidP="00BC66F2">
      <w:pPr>
        <w:pStyle w:val="Akapitzlist"/>
        <w:autoSpaceDE/>
        <w:autoSpaceDN/>
        <w:spacing w:line="276" w:lineRule="auto"/>
        <w:ind w:left="397"/>
        <w:jc w:val="both"/>
        <w:rPr>
          <w:color w:val="000000" w:themeColor="text1"/>
          <w:sz w:val="24"/>
          <w:szCs w:val="24"/>
        </w:rPr>
      </w:pPr>
    </w:p>
    <w:p w14:paraId="48F5EB87" w14:textId="4100164B" w:rsidR="008326EE" w:rsidRDefault="008326EE" w:rsidP="00262673">
      <w:pPr>
        <w:pStyle w:val="Tekstpodstawowywcity"/>
        <w:numPr>
          <w:ilvl w:val="0"/>
          <w:numId w:val="11"/>
        </w:numPr>
        <w:suppressAutoHyphens/>
        <w:autoSpaceDE/>
        <w:spacing w:after="0" w:line="276" w:lineRule="auto"/>
        <w:jc w:val="both"/>
        <w:rPr>
          <w:b/>
          <w:bCs/>
          <w:sz w:val="24"/>
          <w:szCs w:val="24"/>
          <w:u w:val="single"/>
        </w:rPr>
      </w:pPr>
      <w:r w:rsidRPr="009A3C24">
        <w:rPr>
          <w:b/>
          <w:bCs/>
          <w:sz w:val="24"/>
          <w:szCs w:val="24"/>
          <w:u w:val="single"/>
        </w:rPr>
        <w:t>Kompletna oferta powinna posiadać ponumerowane strony i składać się z:</w:t>
      </w:r>
    </w:p>
    <w:p w14:paraId="1D5967F9" w14:textId="6253167B" w:rsidR="008326EE" w:rsidRPr="00293039" w:rsidRDefault="008326EE" w:rsidP="00BC66F2">
      <w:pPr>
        <w:pStyle w:val="Tekstpodstawowywcity"/>
        <w:tabs>
          <w:tab w:val="left" w:pos="1350"/>
        </w:tabs>
        <w:spacing w:after="0" w:line="276" w:lineRule="auto"/>
        <w:ind w:left="567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1) </w:t>
      </w:r>
      <w:r w:rsidR="00246744" w:rsidRPr="00293039">
        <w:rPr>
          <w:color w:val="000000"/>
          <w:sz w:val="24"/>
          <w:szCs w:val="24"/>
        </w:rPr>
        <w:t>formularz oferty</w:t>
      </w:r>
      <w:r w:rsidR="00BC66F2" w:rsidRPr="00293039">
        <w:rPr>
          <w:color w:val="000000"/>
          <w:sz w:val="24"/>
          <w:szCs w:val="24"/>
        </w:rPr>
        <w:t xml:space="preserve"> </w:t>
      </w:r>
      <w:r w:rsidR="006D2414">
        <w:rPr>
          <w:color w:val="000000"/>
          <w:sz w:val="24"/>
          <w:szCs w:val="24"/>
        </w:rPr>
        <w:tab/>
      </w:r>
      <w:r w:rsidR="00BC66F2" w:rsidRPr="00293039">
        <w:rPr>
          <w:color w:val="000000"/>
          <w:sz w:val="24"/>
          <w:szCs w:val="24"/>
        </w:rPr>
        <w:t>–</w:t>
      </w:r>
      <w:r w:rsidR="00246744" w:rsidRPr="00293039">
        <w:rPr>
          <w:color w:val="000000"/>
          <w:sz w:val="24"/>
          <w:szCs w:val="24"/>
        </w:rPr>
        <w:t xml:space="preserve"> załącznik</w:t>
      </w:r>
      <w:r w:rsidR="005B39E5" w:rsidRPr="00293039">
        <w:rPr>
          <w:color w:val="000000"/>
          <w:sz w:val="24"/>
          <w:szCs w:val="24"/>
        </w:rPr>
        <w:t xml:space="preserve"> </w:t>
      </w:r>
      <w:r w:rsidR="00246744" w:rsidRPr="00293039">
        <w:rPr>
          <w:color w:val="000000"/>
          <w:sz w:val="24"/>
          <w:szCs w:val="24"/>
        </w:rPr>
        <w:t>nr 1 do SWKO</w:t>
      </w:r>
      <w:r w:rsidR="00585DED">
        <w:rPr>
          <w:color w:val="000000"/>
          <w:sz w:val="24"/>
          <w:szCs w:val="24"/>
        </w:rPr>
        <w:t>;</w:t>
      </w:r>
    </w:p>
    <w:p w14:paraId="09F66B57" w14:textId="28924E18" w:rsidR="008326EE" w:rsidRPr="00293039" w:rsidRDefault="008326EE" w:rsidP="00966C91">
      <w:pPr>
        <w:pStyle w:val="Tekstpodstawowywcity"/>
        <w:tabs>
          <w:tab w:val="left" w:pos="1350"/>
        </w:tabs>
        <w:spacing w:after="0" w:line="276" w:lineRule="auto"/>
        <w:ind w:left="567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2) </w:t>
      </w:r>
      <w:r w:rsidR="00246744" w:rsidRPr="00293039">
        <w:rPr>
          <w:color w:val="000000"/>
          <w:sz w:val="24"/>
          <w:szCs w:val="24"/>
        </w:rPr>
        <w:t xml:space="preserve">oświadczenia </w:t>
      </w:r>
      <w:r w:rsidR="006D2414">
        <w:rPr>
          <w:color w:val="000000"/>
          <w:sz w:val="24"/>
          <w:szCs w:val="24"/>
        </w:rPr>
        <w:tab/>
      </w:r>
      <w:r w:rsidR="00246744" w:rsidRPr="00293039">
        <w:rPr>
          <w:color w:val="000000"/>
          <w:sz w:val="24"/>
          <w:szCs w:val="24"/>
        </w:rPr>
        <w:t>– załącznik nr 2</w:t>
      </w:r>
      <w:r w:rsidR="0049485B">
        <w:rPr>
          <w:color w:val="000000"/>
          <w:sz w:val="24"/>
          <w:szCs w:val="24"/>
        </w:rPr>
        <w:t xml:space="preserve"> </w:t>
      </w:r>
      <w:r w:rsidR="00246744" w:rsidRPr="00293039">
        <w:rPr>
          <w:color w:val="000000"/>
          <w:sz w:val="24"/>
          <w:szCs w:val="24"/>
        </w:rPr>
        <w:t>do SWKO</w:t>
      </w:r>
      <w:r w:rsidR="00585DED">
        <w:rPr>
          <w:color w:val="000000"/>
          <w:sz w:val="24"/>
          <w:szCs w:val="24"/>
        </w:rPr>
        <w:t>;</w:t>
      </w:r>
    </w:p>
    <w:p w14:paraId="4D809EB4" w14:textId="77777777" w:rsidR="008326EE" w:rsidRPr="00293039" w:rsidRDefault="00966C91" w:rsidP="00BC66F2">
      <w:pPr>
        <w:pStyle w:val="Tekstpodstawowywcity"/>
        <w:tabs>
          <w:tab w:val="left" w:pos="1350"/>
        </w:tabs>
        <w:spacing w:after="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326EE" w:rsidRPr="00293039">
        <w:rPr>
          <w:color w:val="000000"/>
          <w:sz w:val="24"/>
          <w:szCs w:val="24"/>
        </w:rPr>
        <w:t xml:space="preserve">) </w:t>
      </w:r>
      <w:r w:rsidR="00246744" w:rsidRPr="00293039">
        <w:rPr>
          <w:color w:val="000000"/>
          <w:sz w:val="24"/>
          <w:szCs w:val="24"/>
        </w:rPr>
        <w:t xml:space="preserve">kopii dokumentów </w:t>
      </w:r>
      <w:r w:rsidR="005B39E5" w:rsidRPr="00293039">
        <w:rPr>
          <w:color w:val="000000"/>
          <w:sz w:val="24"/>
          <w:szCs w:val="24"/>
        </w:rPr>
        <w:t xml:space="preserve"> potwierdzających</w:t>
      </w:r>
      <w:r w:rsidR="00246744" w:rsidRPr="00293039">
        <w:rPr>
          <w:color w:val="000000"/>
          <w:sz w:val="24"/>
          <w:szCs w:val="24"/>
        </w:rPr>
        <w:t xml:space="preserve"> kwalifikacje zawodowe</w:t>
      </w:r>
      <w:r w:rsidR="000000A2" w:rsidRPr="00293039">
        <w:rPr>
          <w:color w:val="000000"/>
          <w:sz w:val="24"/>
          <w:szCs w:val="24"/>
        </w:rPr>
        <w:t>;</w:t>
      </w:r>
    </w:p>
    <w:p w14:paraId="5A553EC6" w14:textId="0FCAA74B" w:rsidR="008326EE" w:rsidRPr="00D21108" w:rsidRDefault="00966C91" w:rsidP="00BC66F2">
      <w:pPr>
        <w:pStyle w:val="Tekstpodstawowywcity"/>
        <w:tabs>
          <w:tab w:val="left" w:pos="1350"/>
        </w:tabs>
        <w:spacing w:after="0" w:line="276" w:lineRule="auto"/>
        <w:ind w:left="56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326EE" w:rsidRPr="00293039">
        <w:rPr>
          <w:color w:val="000000"/>
          <w:sz w:val="24"/>
          <w:szCs w:val="24"/>
        </w:rPr>
        <w:t>)</w:t>
      </w:r>
      <w:r w:rsidR="005B39E5" w:rsidRPr="00293039">
        <w:rPr>
          <w:color w:val="000000"/>
          <w:sz w:val="24"/>
          <w:szCs w:val="24"/>
        </w:rPr>
        <w:t xml:space="preserve"> </w:t>
      </w:r>
      <w:r w:rsidR="008326EE" w:rsidRPr="00D21108">
        <w:rPr>
          <w:b/>
          <w:bCs/>
          <w:color w:val="000000"/>
          <w:sz w:val="24"/>
          <w:szCs w:val="24"/>
        </w:rPr>
        <w:t xml:space="preserve">kopii opłaconej polisy odpowiedzialności cywilnej na kwotę </w:t>
      </w:r>
      <w:r w:rsidR="00246744" w:rsidRPr="00D21108">
        <w:rPr>
          <w:b/>
          <w:bCs/>
          <w:color w:val="000000"/>
          <w:sz w:val="24"/>
          <w:szCs w:val="24"/>
        </w:rPr>
        <w:t>3</w:t>
      </w:r>
      <w:r w:rsidR="008326EE" w:rsidRPr="00D21108">
        <w:rPr>
          <w:b/>
          <w:bCs/>
          <w:color w:val="000000"/>
          <w:sz w:val="24"/>
          <w:szCs w:val="24"/>
        </w:rPr>
        <w:t>0</w:t>
      </w:r>
      <w:r w:rsidR="00246744" w:rsidRPr="00D21108">
        <w:rPr>
          <w:b/>
          <w:bCs/>
          <w:color w:val="000000"/>
          <w:sz w:val="24"/>
          <w:szCs w:val="24"/>
        </w:rPr>
        <w:t xml:space="preserve"> </w:t>
      </w:r>
      <w:r w:rsidR="008326EE" w:rsidRPr="00D21108">
        <w:rPr>
          <w:b/>
          <w:bCs/>
          <w:color w:val="000000"/>
          <w:sz w:val="24"/>
          <w:szCs w:val="24"/>
        </w:rPr>
        <w:t xml:space="preserve">000 </w:t>
      </w:r>
      <w:r w:rsidR="00D21108" w:rsidRPr="00D21108">
        <w:rPr>
          <w:b/>
          <w:bCs/>
          <w:color w:val="000000"/>
          <w:sz w:val="24"/>
          <w:szCs w:val="24"/>
        </w:rPr>
        <w:t>E</w:t>
      </w:r>
      <w:r w:rsidR="00462FC5" w:rsidRPr="00D21108">
        <w:rPr>
          <w:b/>
          <w:bCs/>
          <w:color w:val="000000"/>
          <w:sz w:val="24"/>
          <w:szCs w:val="24"/>
        </w:rPr>
        <w:t>uro</w:t>
      </w:r>
      <w:r w:rsidR="008326EE" w:rsidRPr="00D21108">
        <w:rPr>
          <w:b/>
          <w:bCs/>
          <w:color w:val="000000"/>
          <w:sz w:val="24"/>
          <w:szCs w:val="24"/>
        </w:rPr>
        <w:t xml:space="preserve"> </w:t>
      </w:r>
      <w:r w:rsidR="00246744" w:rsidRPr="00D21108">
        <w:rPr>
          <w:b/>
          <w:bCs/>
          <w:color w:val="000000"/>
          <w:sz w:val="24"/>
          <w:szCs w:val="24"/>
        </w:rPr>
        <w:br/>
      </w:r>
      <w:r w:rsidR="008326EE" w:rsidRPr="00D21108">
        <w:rPr>
          <w:b/>
          <w:bCs/>
          <w:color w:val="000000"/>
          <w:sz w:val="24"/>
          <w:szCs w:val="24"/>
        </w:rPr>
        <w:t xml:space="preserve">w odniesieniu do jednego zdarzenia oraz 150 000 </w:t>
      </w:r>
      <w:r w:rsidR="00D21108" w:rsidRPr="00D21108">
        <w:rPr>
          <w:b/>
          <w:bCs/>
          <w:color w:val="000000"/>
          <w:sz w:val="24"/>
          <w:szCs w:val="24"/>
        </w:rPr>
        <w:t>E</w:t>
      </w:r>
      <w:r w:rsidR="00462FC5" w:rsidRPr="00D21108">
        <w:rPr>
          <w:b/>
          <w:bCs/>
          <w:color w:val="000000"/>
          <w:sz w:val="24"/>
          <w:szCs w:val="24"/>
        </w:rPr>
        <w:t>uro</w:t>
      </w:r>
      <w:r w:rsidR="008326EE" w:rsidRPr="00D21108">
        <w:rPr>
          <w:b/>
          <w:bCs/>
          <w:color w:val="000000"/>
          <w:sz w:val="24"/>
          <w:szCs w:val="24"/>
        </w:rPr>
        <w:t xml:space="preserve"> w odniesieniu do wszystkich zdarzeń</w:t>
      </w:r>
      <w:r w:rsidR="00585DED">
        <w:rPr>
          <w:b/>
          <w:bCs/>
          <w:color w:val="000000"/>
          <w:sz w:val="24"/>
          <w:szCs w:val="24"/>
        </w:rPr>
        <w:t>;</w:t>
      </w:r>
      <w:r w:rsidR="008326EE" w:rsidRPr="00D21108">
        <w:rPr>
          <w:b/>
          <w:bCs/>
          <w:color w:val="000000"/>
          <w:sz w:val="24"/>
          <w:szCs w:val="24"/>
        </w:rPr>
        <w:t xml:space="preserve">  </w:t>
      </w:r>
    </w:p>
    <w:p w14:paraId="1356148A" w14:textId="6C80A10A" w:rsidR="008326EE" w:rsidRPr="00293039" w:rsidRDefault="00966C91" w:rsidP="00BC66F2">
      <w:pPr>
        <w:pStyle w:val="Tekstpodstawowywcity"/>
        <w:tabs>
          <w:tab w:val="left" w:pos="1350"/>
        </w:tabs>
        <w:spacing w:after="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326EE" w:rsidRPr="00293039">
        <w:rPr>
          <w:color w:val="000000"/>
          <w:sz w:val="24"/>
          <w:szCs w:val="24"/>
        </w:rPr>
        <w:t xml:space="preserve">) wydruku z Centralnej Ewidencji i Informacji o Działalności Gospodarczej potwierdzającego wpis do Centralnej Ewidencji i Informacji o Działalności Gospodarczej lub pisemnego zobowiązania do zarejestrowania działalności </w:t>
      </w:r>
      <w:r w:rsidR="00246744" w:rsidRPr="00293039">
        <w:rPr>
          <w:color w:val="000000"/>
          <w:sz w:val="24"/>
          <w:szCs w:val="24"/>
        </w:rPr>
        <w:br/>
      </w:r>
      <w:r w:rsidR="008326EE" w:rsidRPr="00293039">
        <w:rPr>
          <w:color w:val="000000"/>
          <w:sz w:val="24"/>
          <w:szCs w:val="24"/>
        </w:rPr>
        <w:lastRenderedPageBreak/>
        <w:t>i przedłożenia dowodu wpisu do dnia podpisania umowy na udzielanie świadczeń zdrowotnych</w:t>
      </w:r>
      <w:r w:rsidR="000000A2" w:rsidRPr="00293039">
        <w:rPr>
          <w:color w:val="000000"/>
          <w:sz w:val="24"/>
          <w:szCs w:val="24"/>
        </w:rPr>
        <w:t>;</w:t>
      </w:r>
      <w:r w:rsidR="006D2414">
        <w:rPr>
          <w:color w:val="000000"/>
          <w:sz w:val="24"/>
          <w:szCs w:val="24"/>
        </w:rPr>
        <w:t xml:space="preserve"> (</w:t>
      </w:r>
      <w:r w:rsidR="006D2414" w:rsidRPr="00B9641D">
        <w:rPr>
          <w:b/>
          <w:bCs/>
          <w:color w:val="000000"/>
          <w:sz w:val="24"/>
          <w:szCs w:val="24"/>
        </w:rPr>
        <w:t>nie dotyczy umowy</w:t>
      </w:r>
      <w:r w:rsidR="00A35FC9" w:rsidRPr="00B9641D">
        <w:rPr>
          <w:b/>
          <w:bCs/>
          <w:color w:val="000000"/>
          <w:sz w:val="24"/>
          <w:szCs w:val="24"/>
        </w:rPr>
        <w:t xml:space="preserve"> </w:t>
      </w:r>
      <w:r w:rsidR="006D2414" w:rsidRPr="00B9641D">
        <w:rPr>
          <w:b/>
          <w:bCs/>
          <w:color w:val="000000"/>
          <w:sz w:val="24"/>
          <w:szCs w:val="24"/>
        </w:rPr>
        <w:t>zlecenia</w:t>
      </w:r>
      <w:r w:rsidR="006D2414">
        <w:rPr>
          <w:color w:val="000000"/>
          <w:sz w:val="24"/>
          <w:szCs w:val="24"/>
        </w:rPr>
        <w:t>)</w:t>
      </w:r>
      <w:r w:rsidR="00585DED">
        <w:rPr>
          <w:color w:val="000000"/>
          <w:sz w:val="24"/>
          <w:szCs w:val="24"/>
        </w:rPr>
        <w:t>;</w:t>
      </w:r>
    </w:p>
    <w:p w14:paraId="685EA71B" w14:textId="6BA2BB72" w:rsidR="00246744" w:rsidRPr="00293039" w:rsidRDefault="00966C91" w:rsidP="00BC66F2">
      <w:pPr>
        <w:pStyle w:val="Tekstpodstawowywcity"/>
        <w:tabs>
          <w:tab w:val="left" w:pos="1350"/>
        </w:tabs>
        <w:spacing w:after="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46744" w:rsidRPr="00293039">
        <w:rPr>
          <w:color w:val="000000"/>
          <w:sz w:val="24"/>
          <w:szCs w:val="24"/>
        </w:rPr>
        <w:t>) aktualne orzeczenie lekarskie</w:t>
      </w:r>
      <w:r w:rsidR="0091749B">
        <w:rPr>
          <w:color w:val="000000"/>
          <w:sz w:val="24"/>
          <w:szCs w:val="24"/>
        </w:rPr>
        <w:t xml:space="preserve"> </w:t>
      </w:r>
      <w:r w:rsidR="005B39E5" w:rsidRPr="00293039">
        <w:rPr>
          <w:color w:val="000000"/>
          <w:sz w:val="24"/>
          <w:szCs w:val="24"/>
        </w:rPr>
        <w:t xml:space="preserve">potwierdzające </w:t>
      </w:r>
      <w:r w:rsidR="00246744" w:rsidRPr="00293039">
        <w:rPr>
          <w:color w:val="000000"/>
          <w:sz w:val="24"/>
          <w:szCs w:val="24"/>
        </w:rPr>
        <w:t xml:space="preserve"> brak przeciwwskazań zdrowotnych </w:t>
      </w:r>
      <w:r w:rsidR="005B39E5" w:rsidRPr="00293039">
        <w:rPr>
          <w:color w:val="000000"/>
          <w:sz w:val="24"/>
          <w:szCs w:val="24"/>
        </w:rPr>
        <w:t xml:space="preserve">do </w:t>
      </w:r>
      <w:r w:rsidR="00246744" w:rsidRPr="00293039">
        <w:rPr>
          <w:color w:val="000000"/>
          <w:sz w:val="24"/>
          <w:szCs w:val="24"/>
        </w:rPr>
        <w:t>wykonywania świadczeń będącymi przedmiotem zamówienia</w:t>
      </w:r>
      <w:r w:rsidR="007B1ED2">
        <w:rPr>
          <w:color w:val="000000"/>
          <w:sz w:val="24"/>
          <w:szCs w:val="24"/>
        </w:rPr>
        <w:t>.</w:t>
      </w:r>
    </w:p>
    <w:p w14:paraId="614D062B" w14:textId="5B54C470" w:rsidR="008326EE" w:rsidRPr="00293039" w:rsidRDefault="008326EE" w:rsidP="00262673">
      <w:pPr>
        <w:pStyle w:val="Tekstpodstawowywcity"/>
        <w:numPr>
          <w:ilvl w:val="0"/>
          <w:numId w:val="11"/>
        </w:numPr>
        <w:suppressAutoHyphens/>
        <w:autoSpaceDE/>
        <w:spacing w:after="0"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Oferty złożone po wyznaczonym terminie lub nadane jako przesyłka pocztowa, niezależnie od daty nadania, nie będą rozpatrywane, jeżeli wpłyną do </w:t>
      </w:r>
      <w:r w:rsidR="00585DED">
        <w:rPr>
          <w:color w:val="000000"/>
          <w:sz w:val="24"/>
          <w:szCs w:val="24"/>
        </w:rPr>
        <w:t>S</w:t>
      </w:r>
      <w:r w:rsidRPr="00293039">
        <w:rPr>
          <w:color w:val="000000"/>
          <w:sz w:val="24"/>
          <w:szCs w:val="24"/>
        </w:rPr>
        <w:t>ekretariatu WSPR po terminie zakreślonym do ich złożenia.</w:t>
      </w:r>
    </w:p>
    <w:p w14:paraId="62F29BB3" w14:textId="03C2257F" w:rsidR="008326EE" w:rsidRPr="00293039" w:rsidRDefault="008326EE" w:rsidP="00262673">
      <w:pPr>
        <w:pStyle w:val="Tekstpodstawowy"/>
        <w:numPr>
          <w:ilvl w:val="0"/>
          <w:numId w:val="11"/>
        </w:numPr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Oferent nie może zaproponować za świadczenie ceny wyższej, jeżeli Udzielający </w:t>
      </w:r>
      <w:r w:rsidR="00DF4EED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amówienia w Szczegółowych Warunkach Konkursu określił cenę maksymalną.</w:t>
      </w:r>
    </w:p>
    <w:p w14:paraId="104C1A71" w14:textId="70B91699" w:rsidR="008326EE" w:rsidRPr="00293039" w:rsidRDefault="008326EE" w:rsidP="00262673">
      <w:pPr>
        <w:pStyle w:val="Tekstpodstawowy"/>
        <w:numPr>
          <w:ilvl w:val="0"/>
          <w:numId w:val="11"/>
        </w:numPr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Komisja Konkursowa odrzuci ofertę, jeżeli Oferent zaoferuje cenę wyższą niż cena,  </w:t>
      </w:r>
      <w:r w:rsidR="00246744" w:rsidRPr="00293039">
        <w:rPr>
          <w:color w:val="000000"/>
          <w:sz w:val="24"/>
          <w:szCs w:val="24"/>
        </w:rPr>
        <w:br/>
      </w:r>
      <w:r w:rsidRPr="00293039">
        <w:rPr>
          <w:color w:val="000000"/>
          <w:sz w:val="24"/>
          <w:szCs w:val="24"/>
        </w:rPr>
        <w:t xml:space="preserve">o której mowa w </w:t>
      </w:r>
      <w:r w:rsidR="00666ED5">
        <w:rPr>
          <w:color w:val="000000"/>
          <w:sz w:val="24"/>
          <w:szCs w:val="24"/>
        </w:rPr>
        <w:t>SWKO.</w:t>
      </w:r>
      <w:r w:rsidRPr="00293039">
        <w:rPr>
          <w:color w:val="000000"/>
          <w:sz w:val="24"/>
          <w:szCs w:val="24"/>
        </w:rPr>
        <w:t xml:space="preserve"> </w:t>
      </w:r>
    </w:p>
    <w:p w14:paraId="529F108E" w14:textId="77777777" w:rsidR="008326EE" w:rsidRPr="00293039" w:rsidRDefault="008326EE" w:rsidP="00262673">
      <w:pPr>
        <w:pStyle w:val="Tekstpodstawowywcity"/>
        <w:numPr>
          <w:ilvl w:val="0"/>
          <w:numId w:val="11"/>
        </w:numPr>
        <w:suppressAutoHyphens/>
        <w:autoSpaceDE/>
        <w:spacing w:after="0"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Ofertę, przed upływem wyznaczonego terminu do ich składania, można zmienić lub wycofać, zgodnie z postanowieniami niniejszego SWKO.</w:t>
      </w:r>
    </w:p>
    <w:p w14:paraId="13DB30D6" w14:textId="2BCE8B7D" w:rsidR="00305964" w:rsidRDefault="00305964" w:rsidP="00BC66F2">
      <w:pPr>
        <w:pStyle w:val="Tekstpodstawowywcity"/>
        <w:spacing w:after="0" w:line="276" w:lineRule="auto"/>
        <w:jc w:val="both"/>
        <w:rPr>
          <w:b/>
          <w:bCs/>
          <w:color w:val="000000"/>
          <w:sz w:val="24"/>
          <w:szCs w:val="24"/>
        </w:rPr>
      </w:pPr>
    </w:p>
    <w:p w14:paraId="3289CB5B" w14:textId="77777777" w:rsidR="008326EE" w:rsidRPr="00293039" w:rsidRDefault="008326EE" w:rsidP="00BC66F2">
      <w:pPr>
        <w:pStyle w:val="Tekstpodstawowywcity"/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</w:p>
    <w:p w14:paraId="6B4B3FF1" w14:textId="0D4E7EB5" w:rsidR="008326EE" w:rsidRDefault="0066231C" w:rsidP="00666ED5">
      <w:pPr>
        <w:pStyle w:val="Nagwek5"/>
        <w:keepNext/>
        <w:tabs>
          <w:tab w:val="left" w:pos="1350"/>
        </w:tabs>
        <w:suppressAutoHyphens/>
        <w:autoSpaceDE/>
        <w:spacing w:before="0" w:after="0" w:line="276" w:lineRule="auto"/>
        <w:ind w:left="426"/>
        <w:jc w:val="both"/>
        <w:rPr>
          <w:i w:val="0"/>
          <w:color w:val="000000"/>
          <w:sz w:val="24"/>
          <w:szCs w:val="24"/>
          <w:u w:val="single"/>
        </w:rPr>
      </w:pPr>
      <w:r w:rsidRPr="0066231C">
        <w:rPr>
          <w:i w:val="0"/>
          <w:color w:val="000000"/>
          <w:sz w:val="24"/>
          <w:szCs w:val="24"/>
        </w:rPr>
        <w:t>V</w:t>
      </w:r>
      <w:r w:rsidR="00666ED5" w:rsidRPr="0066231C">
        <w:rPr>
          <w:i w:val="0"/>
          <w:color w:val="000000"/>
          <w:sz w:val="24"/>
          <w:szCs w:val="24"/>
        </w:rPr>
        <w:t>II</w:t>
      </w:r>
      <w:r w:rsidRPr="0066231C">
        <w:rPr>
          <w:i w:val="0"/>
          <w:color w:val="000000"/>
          <w:sz w:val="24"/>
          <w:szCs w:val="24"/>
        </w:rPr>
        <w:t xml:space="preserve">.    </w:t>
      </w:r>
      <w:r w:rsidR="008326EE" w:rsidRPr="0066231C">
        <w:rPr>
          <w:i w:val="0"/>
          <w:color w:val="000000"/>
          <w:sz w:val="24"/>
          <w:szCs w:val="24"/>
        </w:rPr>
        <w:t xml:space="preserve">  </w:t>
      </w:r>
      <w:r w:rsidR="008326EE" w:rsidRPr="00293039">
        <w:rPr>
          <w:i w:val="0"/>
          <w:color w:val="000000"/>
          <w:sz w:val="24"/>
          <w:szCs w:val="24"/>
          <w:u w:val="single"/>
        </w:rPr>
        <w:t>TERMIN</w:t>
      </w:r>
      <w:r w:rsidR="00666ED5">
        <w:rPr>
          <w:i w:val="0"/>
          <w:color w:val="000000"/>
          <w:sz w:val="24"/>
          <w:szCs w:val="24"/>
          <w:u w:val="single"/>
        </w:rPr>
        <w:t xml:space="preserve"> I </w:t>
      </w:r>
      <w:r w:rsidR="008326EE" w:rsidRPr="00293039">
        <w:rPr>
          <w:i w:val="0"/>
          <w:color w:val="000000"/>
          <w:sz w:val="24"/>
          <w:szCs w:val="24"/>
          <w:u w:val="single"/>
        </w:rPr>
        <w:t xml:space="preserve"> MIEJSCE ORAZ SPOSÓB SKŁADANIA OFERT</w:t>
      </w:r>
    </w:p>
    <w:p w14:paraId="11E3A27C" w14:textId="77777777" w:rsidR="00305964" w:rsidRPr="00305964" w:rsidRDefault="00305964" w:rsidP="00305964"/>
    <w:p w14:paraId="40E0F13E" w14:textId="77777777" w:rsidR="009C0854" w:rsidRPr="00293039" w:rsidRDefault="009C0854" w:rsidP="00BC66F2">
      <w:pPr>
        <w:spacing w:line="276" w:lineRule="auto"/>
        <w:jc w:val="both"/>
      </w:pPr>
    </w:p>
    <w:p w14:paraId="53E56DE2" w14:textId="42399409" w:rsidR="009A3C24" w:rsidRPr="00E26694" w:rsidRDefault="009C0854" w:rsidP="00E26694">
      <w:pPr>
        <w:pStyle w:val="Akapitzlist"/>
        <w:numPr>
          <w:ilvl w:val="0"/>
          <w:numId w:val="4"/>
        </w:num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293039">
        <w:rPr>
          <w:color w:val="000000" w:themeColor="text1"/>
          <w:sz w:val="24"/>
          <w:szCs w:val="24"/>
        </w:rPr>
        <w:t xml:space="preserve">Ofertę należy złożyć w Sekretariacie Wojewódzkiej Stacji Pogotowia Ratunkowego </w:t>
      </w:r>
      <w:r w:rsidRPr="00293039">
        <w:rPr>
          <w:color w:val="000000" w:themeColor="text1"/>
          <w:sz w:val="24"/>
          <w:szCs w:val="24"/>
        </w:rPr>
        <w:br/>
        <w:t>w Rzeszowie</w:t>
      </w:r>
      <w:r w:rsidRPr="00293039">
        <w:rPr>
          <w:i/>
          <w:color w:val="000000" w:themeColor="text1"/>
          <w:sz w:val="24"/>
          <w:szCs w:val="24"/>
        </w:rPr>
        <w:t xml:space="preserve"> </w:t>
      </w:r>
      <w:r w:rsidRPr="00293039">
        <w:rPr>
          <w:sz w:val="24"/>
          <w:szCs w:val="24"/>
        </w:rPr>
        <w:t xml:space="preserve">w zamkniętej (zaklejonej) kopercie  </w:t>
      </w:r>
      <w:r w:rsidRPr="00293039">
        <w:rPr>
          <w:b/>
          <w:bCs/>
          <w:color w:val="000000"/>
          <w:sz w:val="24"/>
          <w:szCs w:val="24"/>
        </w:rPr>
        <w:t>w dniach od</w:t>
      </w:r>
      <w:r w:rsidR="00DF4EED">
        <w:rPr>
          <w:b/>
          <w:bCs/>
          <w:color w:val="000000"/>
          <w:sz w:val="24"/>
          <w:szCs w:val="24"/>
        </w:rPr>
        <w:t xml:space="preserve"> </w:t>
      </w:r>
      <w:r w:rsidR="006871D1">
        <w:rPr>
          <w:b/>
          <w:bCs/>
          <w:color w:val="000000"/>
          <w:sz w:val="24"/>
          <w:szCs w:val="24"/>
        </w:rPr>
        <w:t>10</w:t>
      </w:r>
      <w:r w:rsidR="002073DE">
        <w:rPr>
          <w:b/>
          <w:bCs/>
          <w:color w:val="000000"/>
          <w:sz w:val="24"/>
          <w:szCs w:val="24"/>
        </w:rPr>
        <w:t>.</w:t>
      </w:r>
      <w:r w:rsidR="006871D1">
        <w:rPr>
          <w:b/>
          <w:bCs/>
          <w:color w:val="171717" w:themeColor="background2" w:themeShade="1A"/>
          <w:sz w:val="24"/>
          <w:szCs w:val="24"/>
        </w:rPr>
        <w:t>0</w:t>
      </w:r>
      <w:r w:rsidR="00624DFC">
        <w:rPr>
          <w:b/>
          <w:bCs/>
          <w:color w:val="171717" w:themeColor="background2" w:themeShade="1A"/>
          <w:sz w:val="24"/>
          <w:szCs w:val="24"/>
        </w:rPr>
        <w:t>2</w:t>
      </w:r>
      <w:r w:rsidR="00042C1E" w:rsidRPr="00A00F97">
        <w:rPr>
          <w:b/>
          <w:bCs/>
          <w:color w:val="171717" w:themeColor="background2" w:themeShade="1A"/>
          <w:sz w:val="24"/>
          <w:szCs w:val="24"/>
        </w:rPr>
        <w:t>.</w:t>
      </w:r>
      <w:r w:rsidR="00FC2B3A" w:rsidRPr="00A00F97">
        <w:rPr>
          <w:b/>
          <w:bCs/>
          <w:color w:val="171717" w:themeColor="background2" w:themeShade="1A"/>
          <w:sz w:val="24"/>
          <w:szCs w:val="24"/>
        </w:rPr>
        <w:t>20</w:t>
      </w:r>
      <w:r w:rsidR="00305964" w:rsidRPr="00A00F97">
        <w:rPr>
          <w:b/>
          <w:bCs/>
          <w:color w:val="171717" w:themeColor="background2" w:themeShade="1A"/>
          <w:sz w:val="24"/>
          <w:szCs w:val="24"/>
        </w:rPr>
        <w:t>2</w:t>
      </w:r>
      <w:r w:rsidR="006871D1">
        <w:rPr>
          <w:b/>
          <w:bCs/>
          <w:color w:val="171717" w:themeColor="background2" w:themeShade="1A"/>
          <w:sz w:val="24"/>
          <w:szCs w:val="24"/>
        </w:rPr>
        <w:t>3</w:t>
      </w:r>
      <w:r w:rsidR="00FC2B3A" w:rsidRPr="00A00F97">
        <w:rPr>
          <w:b/>
          <w:bCs/>
          <w:color w:val="171717" w:themeColor="background2" w:themeShade="1A"/>
          <w:sz w:val="24"/>
          <w:szCs w:val="24"/>
        </w:rPr>
        <w:t>r</w:t>
      </w:r>
      <w:r w:rsidR="00FC2B3A">
        <w:rPr>
          <w:b/>
          <w:bCs/>
          <w:color w:val="000000"/>
          <w:sz w:val="24"/>
          <w:szCs w:val="24"/>
        </w:rPr>
        <w:t>.</w:t>
      </w:r>
      <w:r w:rsidRPr="00293039">
        <w:rPr>
          <w:b/>
          <w:bCs/>
          <w:color w:val="000000"/>
          <w:sz w:val="24"/>
          <w:szCs w:val="24"/>
        </w:rPr>
        <w:t xml:space="preserve"> do </w:t>
      </w:r>
      <w:r w:rsidR="00DF4EED">
        <w:rPr>
          <w:b/>
          <w:bCs/>
          <w:color w:val="000000"/>
          <w:sz w:val="24"/>
          <w:szCs w:val="24"/>
        </w:rPr>
        <w:t xml:space="preserve">    </w:t>
      </w:r>
      <w:r w:rsidR="002073DE">
        <w:rPr>
          <w:b/>
          <w:bCs/>
          <w:color w:val="000000"/>
          <w:sz w:val="24"/>
          <w:szCs w:val="24"/>
        </w:rPr>
        <w:t>1</w:t>
      </w:r>
      <w:r w:rsidR="006871D1">
        <w:rPr>
          <w:b/>
          <w:bCs/>
          <w:color w:val="000000"/>
          <w:sz w:val="24"/>
          <w:szCs w:val="24"/>
        </w:rPr>
        <w:t>7</w:t>
      </w:r>
      <w:r w:rsidR="003416BF">
        <w:rPr>
          <w:b/>
          <w:bCs/>
          <w:color w:val="171717" w:themeColor="background2" w:themeShade="1A"/>
          <w:sz w:val="24"/>
          <w:szCs w:val="24"/>
        </w:rPr>
        <w:t>.</w:t>
      </w:r>
      <w:r w:rsidR="006871D1">
        <w:rPr>
          <w:b/>
          <w:bCs/>
          <w:color w:val="171717" w:themeColor="background2" w:themeShade="1A"/>
          <w:sz w:val="24"/>
          <w:szCs w:val="24"/>
        </w:rPr>
        <w:t>0</w:t>
      </w:r>
      <w:r w:rsidR="00585DED" w:rsidRPr="00A00F97">
        <w:rPr>
          <w:b/>
          <w:bCs/>
          <w:color w:val="171717" w:themeColor="background2" w:themeShade="1A"/>
          <w:sz w:val="24"/>
          <w:szCs w:val="24"/>
        </w:rPr>
        <w:t>2</w:t>
      </w:r>
      <w:r w:rsidR="00FC2B3A" w:rsidRPr="00A00F97">
        <w:rPr>
          <w:b/>
          <w:bCs/>
          <w:color w:val="171717" w:themeColor="background2" w:themeShade="1A"/>
          <w:sz w:val="24"/>
          <w:szCs w:val="24"/>
        </w:rPr>
        <w:t>.20</w:t>
      </w:r>
      <w:r w:rsidR="00305964" w:rsidRPr="00A00F97">
        <w:rPr>
          <w:b/>
          <w:bCs/>
          <w:color w:val="171717" w:themeColor="background2" w:themeShade="1A"/>
          <w:sz w:val="24"/>
          <w:szCs w:val="24"/>
        </w:rPr>
        <w:t>2</w:t>
      </w:r>
      <w:r w:rsidR="006871D1">
        <w:rPr>
          <w:b/>
          <w:bCs/>
          <w:color w:val="171717" w:themeColor="background2" w:themeShade="1A"/>
          <w:sz w:val="24"/>
          <w:szCs w:val="24"/>
        </w:rPr>
        <w:t>3</w:t>
      </w:r>
      <w:r w:rsidR="00FC2B3A" w:rsidRPr="00A00F97">
        <w:rPr>
          <w:b/>
          <w:bCs/>
          <w:color w:val="171717" w:themeColor="background2" w:themeShade="1A"/>
          <w:sz w:val="24"/>
          <w:szCs w:val="24"/>
        </w:rPr>
        <w:t>r.</w:t>
      </w:r>
      <w:r w:rsidRPr="00A00F97">
        <w:rPr>
          <w:b/>
          <w:bCs/>
          <w:color w:val="171717" w:themeColor="background2" w:themeShade="1A"/>
          <w:sz w:val="24"/>
          <w:szCs w:val="24"/>
        </w:rPr>
        <w:t xml:space="preserve"> </w:t>
      </w:r>
      <w:r w:rsidRPr="00293039">
        <w:rPr>
          <w:b/>
          <w:bCs/>
          <w:color w:val="000000"/>
          <w:sz w:val="24"/>
          <w:szCs w:val="24"/>
        </w:rPr>
        <w:t xml:space="preserve">do godz. </w:t>
      </w:r>
      <w:r w:rsidR="00FC2B3A">
        <w:rPr>
          <w:b/>
          <w:bCs/>
          <w:color w:val="000000"/>
          <w:sz w:val="24"/>
          <w:szCs w:val="24"/>
        </w:rPr>
        <w:t>1</w:t>
      </w:r>
      <w:r w:rsidR="00305964">
        <w:rPr>
          <w:b/>
          <w:bCs/>
          <w:color w:val="000000"/>
          <w:sz w:val="24"/>
          <w:szCs w:val="24"/>
        </w:rPr>
        <w:t>0</w:t>
      </w:r>
      <w:r w:rsidR="00FC2B3A" w:rsidRPr="00FC2B3A">
        <w:rPr>
          <w:b/>
          <w:bCs/>
          <w:color w:val="000000"/>
          <w:sz w:val="24"/>
          <w:szCs w:val="24"/>
          <w:vertAlign w:val="superscript"/>
        </w:rPr>
        <w:t>00</w:t>
      </w:r>
      <w:r w:rsidRPr="00293039">
        <w:rPr>
          <w:b/>
          <w:bCs/>
          <w:color w:val="000000"/>
          <w:sz w:val="24"/>
          <w:szCs w:val="24"/>
        </w:rPr>
        <w:t xml:space="preserve"> (wyłącznie w dni powszednie) </w:t>
      </w:r>
      <w:r w:rsidRPr="00293039">
        <w:rPr>
          <w:color w:val="000000" w:themeColor="text1"/>
          <w:sz w:val="24"/>
          <w:szCs w:val="24"/>
        </w:rPr>
        <w:t>lub nadać w formie przesyłki pocztowej (w terminie wskazanym w ogłoszeniu – decyduje data i godzina wpływu  do WSPR).</w:t>
      </w:r>
    </w:p>
    <w:p w14:paraId="7A87138A" w14:textId="51B49FDA" w:rsidR="00681C4C" w:rsidRPr="00E26694" w:rsidRDefault="008326EE" w:rsidP="00E26694">
      <w:pPr>
        <w:pStyle w:val="Tekstpodstawowywcity"/>
        <w:numPr>
          <w:ilvl w:val="0"/>
          <w:numId w:val="4"/>
        </w:numPr>
        <w:tabs>
          <w:tab w:val="left" w:pos="1350"/>
        </w:tabs>
        <w:suppressAutoHyphens/>
        <w:autoSpaceDE/>
        <w:spacing w:after="0" w:line="276" w:lineRule="auto"/>
        <w:jc w:val="both"/>
        <w:rPr>
          <w:i/>
          <w:iCs/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Ofertę wraz ze wszystkimi załącznikami należy umieścić w zapieczętowanej kopercie opatrzonej napisem:</w:t>
      </w:r>
    </w:p>
    <w:p w14:paraId="46146B2C" w14:textId="77777777" w:rsidR="00305964" w:rsidRPr="00293039" w:rsidRDefault="00305964" w:rsidP="005B39E5">
      <w:pPr>
        <w:pStyle w:val="Akapitzlist"/>
        <w:rPr>
          <w:i/>
          <w:iCs/>
          <w:color w:val="000000"/>
          <w:sz w:val="24"/>
          <w:szCs w:val="24"/>
        </w:rPr>
      </w:pPr>
    </w:p>
    <w:tbl>
      <w:tblPr>
        <w:tblStyle w:val="Tabela-Siatka"/>
        <w:tblW w:w="8785" w:type="dxa"/>
        <w:tblInd w:w="360" w:type="dxa"/>
        <w:tblLook w:val="04A0" w:firstRow="1" w:lastRow="0" w:firstColumn="1" w:lastColumn="0" w:noHBand="0" w:noVBand="1"/>
      </w:tblPr>
      <w:tblGrid>
        <w:gridCol w:w="8785"/>
      </w:tblGrid>
      <w:tr w:rsidR="005B39E5" w:rsidRPr="00293039" w14:paraId="4AA8FE4D" w14:textId="77777777" w:rsidTr="00AC4069">
        <w:trPr>
          <w:trHeight w:val="2712"/>
        </w:trPr>
        <w:tc>
          <w:tcPr>
            <w:tcW w:w="8785" w:type="dxa"/>
          </w:tcPr>
          <w:p w14:paraId="3373F928" w14:textId="77777777" w:rsidR="005B39E5" w:rsidRPr="00293039" w:rsidRDefault="005B39E5" w:rsidP="005B39E5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14:paraId="032A45BB" w14:textId="77777777" w:rsidR="00BC5996" w:rsidRDefault="005B39E5" w:rsidP="005B39E5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293039">
              <w:rPr>
                <w:sz w:val="24"/>
                <w:szCs w:val="24"/>
              </w:rPr>
              <w:t>„</w:t>
            </w:r>
            <w:r w:rsidRPr="00293039">
              <w:rPr>
                <w:i/>
                <w:iCs/>
                <w:sz w:val="24"/>
                <w:szCs w:val="24"/>
              </w:rPr>
              <w:t xml:space="preserve">Oferta konkursowa na udzielanie świadczeń zdrowotnych </w:t>
            </w:r>
            <w:r w:rsidR="00BC5996">
              <w:rPr>
                <w:i/>
                <w:iCs/>
                <w:sz w:val="24"/>
                <w:szCs w:val="24"/>
              </w:rPr>
              <w:t xml:space="preserve">w WSPR </w:t>
            </w:r>
            <w:r w:rsidRPr="00293039">
              <w:rPr>
                <w:i/>
                <w:iCs/>
                <w:sz w:val="24"/>
                <w:szCs w:val="24"/>
              </w:rPr>
              <w:t>przez</w:t>
            </w:r>
            <w:r w:rsidR="00BC5996">
              <w:rPr>
                <w:i/>
                <w:iCs/>
                <w:sz w:val="24"/>
                <w:szCs w:val="24"/>
              </w:rPr>
              <w:t>:</w:t>
            </w:r>
          </w:p>
          <w:p w14:paraId="5ED5BF30" w14:textId="16ACD565" w:rsidR="003C29D7" w:rsidRDefault="00A94823" w:rsidP="00BA408A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4209F">
              <w:rPr>
                <w:i/>
                <w:iCs/>
                <w:sz w:val="24"/>
                <w:szCs w:val="24"/>
              </w:rPr>
              <w:t>Lekarz</w:t>
            </w:r>
            <w:r w:rsidR="003416BF">
              <w:rPr>
                <w:i/>
                <w:iCs/>
                <w:sz w:val="24"/>
                <w:szCs w:val="24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624DFC" w:rsidRPr="00624DFC">
              <w:rPr>
                <w:i/>
                <w:iCs/>
                <w:sz w:val="24"/>
                <w:szCs w:val="24"/>
              </w:rPr>
              <w:t>Wyjazdowej Opieki Lekarskiej Nocnej i Świątecznej</w:t>
            </w:r>
            <w:r w:rsidR="003C29D7">
              <w:rPr>
                <w:i/>
                <w:iCs/>
                <w:sz w:val="24"/>
                <w:szCs w:val="24"/>
              </w:rPr>
              <w:t>”</w:t>
            </w:r>
          </w:p>
          <w:p w14:paraId="4224DB60" w14:textId="77777777" w:rsidR="005B39E5" w:rsidRPr="00293039" w:rsidRDefault="005B39E5" w:rsidP="005B39E5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14:paraId="1B00BCBB" w14:textId="77777777" w:rsidR="005B39E5" w:rsidRPr="00293039" w:rsidRDefault="005B39E5" w:rsidP="005B39E5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3039">
              <w:rPr>
                <w:color w:val="000000"/>
                <w:sz w:val="24"/>
                <w:szCs w:val="24"/>
              </w:rPr>
              <w:t>nie otwierać przed …..........................................................</w:t>
            </w:r>
          </w:p>
          <w:p w14:paraId="06551705" w14:textId="77777777" w:rsidR="005B39E5" w:rsidRPr="00293039" w:rsidRDefault="00F6167D" w:rsidP="00F6167D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5B39E5" w:rsidRPr="00293039">
              <w:rPr>
                <w:color w:val="000000"/>
                <w:sz w:val="24"/>
                <w:szCs w:val="24"/>
              </w:rPr>
              <w:t>liczba stron ……………………..………………………..</w:t>
            </w:r>
          </w:p>
          <w:p w14:paraId="0960E06E" w14:textId="77777777" w:rsidR="005B39E5" w:rsidRPr="00293039" w:rsidRDefault="005B39E5" w:rsidP="005B39E5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3039">
              <w:rPr>
                <w:i/>
                <w:iCs/>
                <w:color w:val="000000"/>
                <w:sz w:val="24"/>
                <w:szCs w:val="24"/>
              </w:rPr>
              <w:t>(liczba zapisanych stron/kart umieszczonych w kopercie).</w:t>
            </w:r>
          </w:p>
          <w:p w14:paraId="648E859F" w14:textId="77777777" w:rsidR="005B39E5" w:rsidRPr="00293039" w:rsidRDefault="005B39E5" w:rsidP="005B39E5">
            <w:pPr>
              <w:pStyle w:val="Tekstpodstawowywcity"/>
              <w:tabs>
                <w:tab w:val="left" w:pos="1350"/>
              </w:tabs>
              <w:suppressAutoHyphens/>
              <w:autoSpaceDE/>
              <w:spacing w:after="0" w:line="276" w:lineRule="auto"/>
              <w:ind w:left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030AC22" w14:textId="77777777" w:rsidR="008326EE" w:rsidRPr="00293039" w:rsidRDefault="008326EE" w:rsidP="00262673">
      <w:pPr>
        <w:pStyle w:val="Tekstpodstawowywcity"/>
        <w:numPr>
          <w:ilvl w:val="0"/>
          <w:numId w:val="4"/>
        </w:numPr>
        <w:suppressAutoHyphens/>
        <w:autoSpaceDE/>
        <w:spacing w:after="0"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Na wniosek Oferent otrzyma pisemne potwierdzenie złożenia oferty wraz z numerem jakim została oznakowana oferta.</w:t>
      </w:r>
    </w:p>
    <w:p w14:paraId="76487E39" w14:textId="77777777" w:rsidR="005B39E5" w:rsidRPr="00293039" w:rsidRDefault="008326EE" w:rsidP="00262673">
      <w:pPr>
        <w:pStyle w:val="Normalny1"/>
        <w:numPr>
          <w:ilvl w:val="0"/>
          <w:numId w:val="4"/>
        </w:numPr>
        <w:tabs>
          <w:tab w:val="left" w:pos="1350"/>
        </w:tabs>
        <w:spacing w:after="0"/>
        <w:jc w:val="both"/>
        <w:rPr>
          <w:b/>
          <w:bCs/>
          <w:sz w:val="24"/>
          <w:szCs w:val="24"/>
        </w:rPr>
      </w:pPr>
      <w:r w:rsidRPr="00293039">
        <w:rPr>
          <w:sz w:val="24"/>
          <w:szCs w:val="24"/>
        </w:rPr>
        <w:t xml:space="preserve">W przypadku nadania oferty za pośrednictwem poczty należy ofertę umieścić               </w:t>
      </w:r>
      <w:r w:rsidR="00453845" w:rsidRPr="00293039">
        <w:rPr>
          <w:sz w:val="24"/>
          <w:szCs w:val="24"/>
        </w:rPr>
        <w:br/>
      </w:r>
      <w:r w:rsidRPr="00293039">
        <w:rPr>
          <w:sz w:val="24"/>
          <w:szCs w:val="24"/>
        </w:rPr>
        <w:t xml:space="preserve"> w zaklejonej i opisanej kopercie w sposób określony powyżej, następnie zaklejoną kopertę włożyć do kolejnej kop</w:t>
      </w:r>
      <w:r w:rsidR="005B39E5" w:rsidRPr="00293039">
        <w:rPr>
          <w:sz w:val="24"/>
          <w:szCs w:val="24"/>
        </w:rPr>
        <w:t>erty i zaadresować, z dopiskiem: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1"/>
      </w:tblGrid>
      <w:tr w:rsidR="005B39E5" w:rsidRPr="00293039" w14:paraId="7D42999F" w14:textId="77777777" w:rsidTr="005B39E5">
        <w:tc>
          <w:tcPr>
            <w:tcW w:w="9212" w:type="dxa"/>
          </w:tcPr>
          <w:p w14:paraId="0878C2F4" w14:textId="77777777" w:rsidR="00BC5996" w:rsidRDefault="005B39E5" w:rsidP="00BC5996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293039">
              <w:rPr>
                <w:sz w:val="24"/>
                <w:szCs w:val="24"/>
              </w:rPr>
              <w:t>„</w:t>
            </w:r>
            <w:r w:rsidR="00BC5996" w:rsidRPr="00293039">
              <w:rPr>
                <w:i/>
                <w:iCs/>
                <w:sz w:val="24"/>
                <w:szCs w:val="24"/>
              </w:rPr>
              <w:t xml:space="preserve">Oferta konkursowa na udzielanie świadczeń zdrowotnych </w:t>
            </w:r>
            <w:r w:rsidR="00BC5996">
              <w:rPr>
                <w:i/>
                <w:iCs/>
                <w:sz w:val="24"/>
                <w:szCs w:val="24"/>
              </w:rPr>
              <w:t xml:space="preserve">w WSPR </w:t>
            </w:r>
            <w:r w:rsidR="00BC5996" w:rsidRPr="00293039">
              <w:rPr>
                <w:i/>
                <w:iCs/>
                <w:sz w:val="24"/>
                <w:szCs w:val="24"/>
              </w:rPr>
              <w:t>przez</w:t>
            </w:r>
            <w:r w:rsidR="00BC5996">
              <w:rPr>
                <w:i/>
                <w:iCs/>
                <w:sz w:val="24"/>
                <w:szCs w:val="24"/>
              </w:rPr>
              <w:t>:</w:t>
            </w:r>
          </w:p>
          <w:p w14:paraId="0A4561DA" w14:textId="782B6E8A" w:rsidR="00462FC5" w:rsidRDefault="00BA408A" w:rsidP="00BA408A">
            <w:pPr>
              <w:pStyle w:val="Tekstpodstawowywcity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4209F">
              <w:rPr>
                <w:i/>
                <w:iCs/>
                <w:sz w:val="24"/>
                <w:szCs w:val="24"/>
              </w:rPr>
              <w:t>Lekarz</w:t>
            </w:r>
            <w:r w:rsidR="003416BF">
              <w:rPr>
                <w:i/>
                <w:iCs/>
                <w:sz w:val="24"/>
                <w:szCs w:val="24"/>
              </w:rPr>
              <w:t>a</w:t>
            </w:r>
            <w:r w:rsidR="00A94823">
              <w:rPr>
                <w:i/>
                <w:iCs/>
                <w:sz w:val="24"/>
                <w:szCs w:val="24"/>
              </w:rPr>
              <w:t xml:space="preserve"> </w:t>
            </w:r>
            <w:r w:rsidR="00624DFC" w:rsidRPr="00624DFC">
              <w:rPr>
                <w:i/>
                <w:iCs/>
                <w:sz w:val="24"/>
                <w:szCs w:val="24"/>
              </w:rPr>
              <w:t>Wyjazdowej Opieki Lekarskiej Nocnej i Świątecznej</w:t>
            </w:r>
            <w:r w:rsidR="00A94823" w:rsidRPr="00293039">
              <w:rPr>
                <w:i/>
                <w:iCs/>
                <w:sz w:val="24"/>
                <w:szCs w:val="24"/>
              </w:rPr>
              <w:t>”</w:t>
            </w:r>
            <w:r w:rsidR="005B39E5" w:rsidRPr="00293039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2C7923B" w14:textId="77777777" w:rsidR="005B39E5" w:rsidRPr="00293039" w:rsidRDefault="005B39E5" w:rsidP="00A94823">
            <w:pPr>
              <w:pStyle w:val="Normalny1"/>
              <w:tabs>
                <w:tab w:val="left" w:pos="1350"/>
              </w:tabs>
              <w:spacing w:after="0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293039">
              <w:rPr>
                <w:sz w:val="24"/>
                <w:szCs w:val="24"/>
              </w:rPr>
              <w:t>pod wskazany niżej adres:</w:t>
            </w:r>
          </w:p>
          <w:p w14:paraId="5D41B773" w14:textId="77777777" w:rsidR="005B39E5" w:rsidRPr="00293039" w:rsidRDefault="005B39E5" w:rsidP="005B39E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3039">
              <w:rPr>
                <w:b/>
                <w:bCs/>
                <w:color w:val="000000"/>
                <w:sz w:val="24"/>
                <w:szCs w:val="24"/>
              </w:rPr>
              <w:t>Wojewódzka Stacja Pogotowia Ratunkowego w Rzeszowie</w:t>
            </w:r>
          </w:p>
          <w:p w14:paraId="3D27A4B3" w14:textId="77777777" w:rsidR="005B39E5" w:rsidRPr="00293039" w:rsidRDefault="005B39E5" w:rsidP="005B39E5">
            <w:pPr>
              <w:tabs>
                <w:tab w:val="left" w:pos="135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3039">
              <w:rPr>
                <w:b/>
                <w:bCs/>
                <w:color w:val="000000"/>
                <w:sz w:val="24"/>
                <w:szCs w:val="24"/>
              </w:rPr>
              <w:t>ul. Poniatowskiego 4, 35-026 Rzeszów</w:t>
            </w:r>
          </w:p>
          <w:p w14:paraId="34E62C69" w14:textId="77777777" w:rsidR="005B39E5" w:rsidRPr="00293039" w:rsidRDefault="005B39E5" w:rsidP="005B39E5">
            <w:pPr>
              <w:pStyle w:val="Normalny1"/>
              <w:tabs>
                <w:tab w:val="left" w:pos="13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7F0C7506" w14:textId="77777777" w:rsidR="008326EE" w:rsidRPr="00293039" w:rsidRDefault="008326EE" w:rsidP="00BC66F2">
      <w:pPr>
        <w:tabs>
          <w:tab w:val="left" w:pos="1350"/>
        </w:tabs>
        <w:spacing w:line="276" w:lineRule="auto"/>
        <w:jc w:val="both"/>
        <w:rPr>
          <w:sz w:val="24"/>
          <w:szCs w:val="24"/>
        </w:rPr>
      </w:pPr>
    </w:p>
    <w:p w14:paraId="1BF26895" w14:textId="77777777" w:rsidR="005B39E5" w:rsidRPr="00293039" w:rsidRDefault="008326EE" w:rsidP="00262673">
      <w:pPr>
        <w:pStyle w:val="Tekstpodstawowywcity"/>
        <w:numPr>
          <w:ilvl w:val="0"/>
          <w:numId w:val="4"/>
        </w:numPr>
        <w:suppressAutoHyphens/>
        <w:autoSpaceDE/>
        <w:spacing w:after="0" w:line="276" w:lineRule="auto"/>
        <w:jc w:val="both"/>
        <w:rPr>
          <w:color w:val="000000"/>
          <w:sz w:val="22"/>
          <w:szCs w:val="22"/>
        </w:rPr>
      </w:pPr>
      <w:r w:rsidRPr="00293039">
        <w:rPr>
          <w:sz w:val="24"/>
          <w:szCs w:val="24"/>
        </w:rPr>
        <w:lastRenderedPageBreak/>
        <w:t>W przypadku osobistego złożenia oferty przez Oferenta należy umieścić na kopercie adres zwrotny. Powyższe dotyczy również wewnętrznej koperty oferty złożonej drogą pocztową bez zwrotnego potwierdzenia nadania.</w:t>
      </w:r>
    </w:p>
    <w:p w14:paraId="2E0290F1" w14:textId="2AC943A3" w:rsidR="008326EE" w:rsidRPr="00E26694" w:rsidRDefault="008326EE" w:rsidP="00E26694">
      <w:pPr>
        <w:pStyle w:val="Tekstpodstawowywcity"/>
        <w:numPr>
          <w:ilvl w:val="0"/>
          <w:numId w:val="4"/>
        </w:numPr>
        <w:suppressAutoHyphens/>
        <w:autoSpaceDE/>
        <w:spacing w:after="0" w:line="276" w:lineRule="auto"/>
        <w:jc w:val="both"/>
        <w:rPr>
          <w:color w:val="000000"/>
          <w:sz w:val="22"/>
          <w:szCs w:val="22"/>
        </w:rPr>
      </w:pPr>
      <w:r w:rsidRPr="00293039">
        <w:rPr>
          <w:color w:val="000000"/>
          <w:sz w:val="24"/>
          <w:szCs w:val="24"/>
        </w:rPr>
        <w:t>Oferta przesłana pocztą złożona będzie w terminie wyłącznie wówczas, gdy wpłynie do WSPR przed upływem terminu zakreślonego do składania ofert - decyduje data i godzina wpływu odnotowana w rejestrze Sekretariatu WSPR.</w:t>
      </w:r>
    </w:p>
    <w:p w14:paraId="01C97586" w14:textId="77777777" w:rsidR="000000A2" w:rsidRPr="00293039" w:rsidRDefault="000000A2" w:rsidP="00BC66F2">
      <w:pPr>
        <w:pStyle w:val="Tekstpodstawowywcity"/>
        <w:tabs>
          <w:tab w:val="left" w:pos="1350"/>
        </w:tabs>
        <w:spacing w:after="0" w:line="276" w:lineRule="auto"/>
        <w:ind w:left="0"/>
        <w:jc w:val="both"/>
        <w:rPr>
          <w:color w:val="000000"/>
        </w:rPr>
      </w:pPr>
    </w:p>
    <w:p w14:paraId="28AE427D" w14:textId="45A7EEB0" w:rsidR="008326EE" w:rsidRPr="00293039" w:rsidRDefault="0066231C" w:rsidP="0066231C">
      <w:pPr>
        <w:pStyle w:val="Tekstpodstawowywcity"/>
        <w:tabs>
          <w:tab w:val="left" w:pos="1350"/>
        </w:tabs>
        <w:spacing w:after="0" w:line="276" w:lineRule="auto"/>
        <w:ind w:left="426"/>
        <w:jc w:val="both"/>
        <w:rPr>
          <w:b/>
          <w:bCs/>
          <w:color w:val="000000"/>
          <w:sz w:val="24"/>
          <w:szCs w:val="24"/>
          <w:u w:val="single"/>
        </w:rPr>
      </w:pPr>
      <w:r w:rsidRPr="0066231C">
        <w:rPr>
          <w:b/>
          <w:bCs/>
          <w:color w:val="000000"/>
          <w:sz w:val="24"/>
          <w:szCs w:val="24"/>
        </w:rPr>
        <w:t xml:space="preserve">VIII.       </w:t>
      </w:r>
      <w:r w:rsidR="008326EE" w:rsidRPr="00293039">
        <w:rPr>
          <w:b/>
          <w:bCs/>
          <w:color w:val="000000"/>
          <w:sz w:val="24"/>
          <w:szCs w:val="24"/>
          <w:u w:val="single"/>
        </w:rPr>
        <w:t>UDZIELANIE WYJAŚNIEŃ DOTYCZĄCYCH KONKURSU</w:t>
      </w:r>
    </w:p>
    <w:p w14:paraId="403980B7" w14:textId="77777777" w:rsidR="009C0854" w:rsidRPr="00293039" w:rsidRDefault="009C0854" w:rsidP="00BC66F2">
      <w:pPr>
        <w:pStyle w:val="Tekstpodstawowywcity"/>
        <w:tabs>
          <w:tab w:val="left" w:pos="1350"/>
        </w:tabs>
        <w:spacing w:after="0" w:line="276" w:lineRule="auto"/>
        <w:ind w:left="1080"/>
        <w:jc w:val="both"/>
        <w:rPr>
          <w:sz w:val="24"/>
          <w:szCs w:val="24"/>
        </w:rPr>
      </w:pPr>
    </w:p>
    <w:p w14:paraId="790BCC03" w14:textId="3EC9C4F7" w:rsidR="008326EE" w:rsidRPr="00293039" w:rsidRDefault="008326EE" w:rsidP="00BC66F2">
      <w:pPr>
        <w:pStyle w:val="Tekstpodstawowywcity"/>
        <w:tabs>
          <w:tab w:val="left" w:pos="1350"/>
        </w:tabs>
        <w:suppressAutoHyphens/>
        <w:autoSpaceDE/>
        <w:spacing w:after="0" w:line="276" w:lineRule="auto"/>
        <w:ind w:left="284" w:hanging="284"/>
        <w:jc w:val="both"/>
        <w:rPr>
          <w:sz w:val="24"/>
          <w:szCs w:val="24"/>
        </w:rPr>
      </w:pPr>
      <w:r w:rsidRPr="00293039">
        <w:rPr>
          <w:sz w:val="24"/>
          <w:szCs w:val="24"/>
        </w:rPr>
        <w:t xml:space="preserve">1. Oferenci w zakresie SWKO mogą zgłaszać pisemnie pytania za pośrednictwem poczty lub składać osobiście w </w:t>
      </w:r>
      <w:r w:rsidR="00585DED">
        <w:rPr>
          <w:sz w:val="24"/>
          <w:szCs w:val="24"/>
        </w:rPr>
        <w:t>S</w:t>
      </w:r>
      <w:r w:rsidRPr="00293039">
        <w:rPr>
          <w:sz w:val="24"/>
          <w:szCs w:val="24"/>
        </w:rPr>
        <w:t>ekretariacie WSPR.</w:t>
      </w:r>
    </w:p>
    <w:p w14:paraId="549E7FA2" w14:textId="77777777" w:rsidR="008326EE" w:rsidRPr="00293039" w:rsidRDefault="008326EE" w:rsidP="00BC66F2">
      <w:pPr>
        <w:pStyle w:val="Tekstpodstawowywcity"/>
        <w:suppressAutoHyphens/>
        <w:autoSpaceDE/>
        <w:spacing w:after="0" w:line="276" w:lineRule="auto"/>
        <w:ind w:left="360" w:hanging="360"/>
        <w:jc w:val="both"/>
        <w:rPr>
          <w:i/>
          <w:iCs/>
          <w:color w:val="000000"/>
          <w:sz w:val="22"/>
          <w:szCs w:val="22"/>
        </w:rPr>
      </w:pPr>
      <w:r w:rsidRPr="00293039">
        <w:rPr>
          <w:sz w:val="24"/>
          <w:szCs w:val="24"/>
        </w:rPr>
        <w:t xml:space="preserve">2. Wszelkie wyjaśnienia dotyczące SWKO, będą niezwłocznie umieszczone na stronie internetowej WSPR </w:t>
      </w:r>
      <w:hyperlink r:id="rId11" w:history="1">
        <w:r w:rsidRPr="00293039">
          <w:rPr>
            <w:rStyle w:val="Hipercze"/>
            <w:i/>
            <w:iCs/>
            <w:color w:val="000000"/>
            <w:sz w:val="24"/>
            <w:szCs w:val="24"/>
          </w:rPr>
          <w:t>www.wspr.pl</w:t>
        </w:r>
      </w:hyperlink>
    </w:p>
    <w:p w14:paraId="17E080CB" w14:textId="1AB9A91D" w:rsidR="00305964" w:rsidRDefault="00305964" w:rsidP="00BC66F2">
      <w:pPr>
        <w:pStyle w:val="Tekstpodstawowywcity"/>
        <w:spacing w:after="0" w:line="276" w:lineRule="auto"/>
        <w:ind w:left="0"/>
        <w:jc w:val="both"/>
        <w:rPr>
          <w:i/>
          <w:iCs/>
          <w:color w:val="000000"/>
          <w:u w:val="single"/>
        </w:rPr>
      </w:pPr>
    </w:p>
    <w:p w14:paraId="5F998E4E" w14:textId="77777777" w:rsidR="00305964" w:rsidRPr="00293039" w:rsidRDefault="00305964" w:rsidP="00BC66F2">
      <w:pPr>
        <w:pStyle w:val="Tekstpodstawowywcity"/>
        <w:spacing w:after="0" w:line="276" w:lineRule="auto"/>
        <w:ind w:left="0"/>
        <w:jc w:val="both"/>
        <w:rPr>
          <w:i/>
          <w:iCs/>
          <w:color w:val="000000"/>
          <w:u w:val="single"/>
        </w:rPr>
      </w:pPr>
    </w:p>
    <w:p w14:paraId="2748F978" w14:textId="5E396863" w:rsidR="008326EE" w:rsidRPr="00293039" w:rsidRDefault="00DF392A" w:rsidP="0066231C">
      <w:pPr>
        <w:pStyle w:val="Tekstpodstawowywcity"/>
        <w:spacing w:after="0" w:line="276" w:lineRule="auto"/>
        <w:ind w:left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="0066231C" w:rsidRPr="0066231C">
        <w:rPr>
          <w:b/>
          <w:bCs/>
          <w:color w:val="000000"/>
          <w:sz w:val="24"/>
          <w:szCs w:val="24"/>
        </w:rPr>
        <w:t>X.</w:t>
      </w:r>
      <w:r w:rsidR="008326EE" w:rsidRPr="0066231C">
        <w:rPr>
          <w:b/>
          <w:bCs/>
          <w:color w:val="000000"/>
          <w:sz w:val="24"/>
          <w:szCs w:val="24"/>
        </w:rPr>
        <w:t xml:space="preserve"> </w:t>
      </w:r>
      <w:r w:rsidR="0066231C" w:rsidRPr="0066231C">
        <w:rPr>
          <w:b/>
          <w:bCs/>
          <w:color w:val="000000"/>
          <w:sz w:val="24"/>
          <w:szCs w:val="24"/>
        </w:rPr>
        <w:t xml:space="preserve">      </w:t>
      </w:r>
      <w:r w:rsidR="0066231C">
        <w:rPr>
          <w:b/>
          <w:bCs/>
          <w:color w:val="000000"/>
          <w:sz w:val="24"/>
          <w:szCs w:val="24"/>
          <w:u w:val="single"/>
        </w:rPr>
        <w:t xml:space="preserve"> </w:t>
      </w:r>
      <w:r w:rsidR="008326EE" w:rsidRPr="00293039">
        <w:rPr>
          <w:b/>
          <w:bCs/>
          <w:color w:val="000000"/>
          <w:sz w:val="24"/>
          <w:szCs w:val="24"/>
          <w:u w:val="single"/>
        </w:rPr>
        <w:t>SPOSÓB DOKONYWANIA ZMIAN I WYCOFANIA OFERT</w:t>
      </w:r>
    </w:p>
    <w:p w14:paraId="35974437" w14:textId="77777777" w:rsidR="009C0854" w:rsidRPr="00293039" w:rsidRDefault="009C0854" w:rsidP="00BC66F2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720C0BC" w14:textId="77777777" w:rsidR="008326EE" w:rsidRPr="00293039" w:rsidRDefault="008326EE" w:rsidP="00262673">
      <w:pPr>
        <w:pStyle w:val="Tekstpodstawowywcity"/>
        <w:numPr>
          <w:ilvl w:val="1"/>
          <w:numId w:val="4"/>
        </w:numPr>
        <w:tabs>
          <w:tab w:val="clear" w:pos="1440"/>
          <w:tab w:val="num" w:pos="284"/>
        </w:tabs>
        <w:suppressAutoHyphens/>
        <w:autoSpaceDE/>
        <w:spacing w:after="0" w:line="276" w:lineRule="auto"/>
        <w:ind w:left="284" w:hanging="284"/>
        <w:jc w:val="both"/>
        <w:rPr>
          <w:sz w:val="24"/>
          <w:szCs w:val="24"/>
        </w:rPr>
      </w:pPr>
      <w:r w:rsidRPr="00293039">
        <w:rPr>
          <w:sz w:val="24"/>
          <w:szCs w:val="24"/>
        </w:rPr>
        <w:t xml:space="preserve">Oferent może wprowadzić zmiany, poprawki, modyfikacje i uzupełnienia do złożonych ofert na tych samych zasadach i w terminie zakreślonym do składania ofert. </w:t>
      </w:r>
    </w:p>
    <w:p w14:paraId="0E8E9C1B" w14:textId="77777777" w:rsidR="008326EE" w:rsidRPr="00293039" w:rsidRDefault="008326EE" w:rsidP="00262673">
      <w:pPr>
        <w:pStyle w:val="Tekstpodstawowywcity"/>
        <w:numPr>
          <w:ilvl w:val="1"/>
          <w:numId w:val="4"/>
        </w:numPr>
        <w:tabs>
          <w:tab w:val="clear" w:pos="1440"/>
          <w:tab w:val="num" w:pos="284"/>
        </w:tabs>
        <w:suppressAutoHyphens/>
        <w:autoSpaceDE/>
        <w:spacing w:after="0" w:line="276" w:lineRule="auto"/>
        <w:ind w:left="284" w:hanging="284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Wszelkie zmiany, o których mowa w punkcie poprzedzającym muszą być złożone według takich samych zasad jak złożona oferta, odpowiednio oznakowanych z dopiskiem „</w:t>
      </w:r>
      <w:r w:rsidRPr="00293039">
        <w:rPr>
          <w:b/>
          <w:bCs/>
          <w:sz w:val="24"/>
          <w:szCs w:val="24"/>
        </w:rPr>
        <w:t>ZMIANA OFERTY</w:t>
      </w:r>
      <w:r w:rsidRPr="00293039">
        <w:rPr>
          <w:sz w:val="24"/>
          <w:szCs w:val="24"/>
        </w:rPr>
        <w:t>”.</w:t>
      </w:r>
    </w:p>
    <w:p w14:paraId="100766F1" w14:textId="77777777" w:rsidR="008326EE" w:rsidRPr="00293039" w:rsidRDefault="008326EE" w:rsidP="00262673">
      <w:pPr>
        <w:pStyle w:val="Tekstpodstawowywcity"/>
        <w:numPr>
          <w:ilvl w:val="1"/>
          <w:numId w:val="4"/>
        </w:numPr>
        <w:tabs>
          <w:tab w:val="clear" w:pos="1440"/>
          <w:tab w:val="num" w:pos="284"/>
        </w:tabs>
        <w:suppressAutoHyphens/>
        <w:autoSpaceDE/>
        <w:spacing w:after="0" w:line="276" w:lineRule="auto"/>
        <w:ind w:left="284" w:hanging="284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Koperty oznaczone dopiskiem „</w:t>
      </w:r>
      <w:r w:rsidRPr="00293039">
        <w:rPr>
          <w:b/>
          <w:bCs/>
          <w:sz w:val="24"/>
          <w:szCs w:val="24"/>
        </w:rPr>
        <w:t>ZMIANA OFERTY</w:t>
      </w:r>
      <w:r w:rsidRPr="00293039">
        <w:rPr>
          <w:sz w:val="24"/>
          <w:szCs w:val="24"/>
        </w:rPr>
        <w:t>” zostaną otwarte przy otwieraniu oferty Oferenta, który wprowadził korekty i po stwierdzeniu poprawności procedury dokonywania zmian zostaną dołączone do oferty.</w:t>
      </w:r>
    </w:p>
    <w:p w14:paraId="0704E8B2" w14:textId="77777777" w:rsidR="008326EE" w:rsidRPr="00293039" w:rsidRDefault="008326EE" w:rsidP="00262673">
      <w:pPr>
        <w:pStyle w:val="Tekstpodstawowywcity"/>
        <w:numPr>
          <w:ilvl w:val="1"/>
          <w:numId w:val="4"/>
        </w:numPr>
        <w:tabs>
          <w:tab w:val="clear" w:pos="1440"/>
          <w:tab w:val="num" w:pos="284"/>
        </w:tabs>
        <w:suppressAutoHyphens/>
        <w:autoSpaceDE/>
        <w:spacing w:after="0" w:line="276" w:lineRule="auto"/>
        <w:ind w:left="284" w:hanging="284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W przypadku uchybienia terminowi zakreślonemu do składania ofert, koperty z dopiskiem „</w:t>
      </w:r>
      <w:r w:rsidRPr="00293039">
        <w:rPr>
          <w:b/>
          <w:bCs/>
          <w:sz w:val="24"/>
          <w:szCs w:val="24"/>
        </w:rPr>
        <w:t>ZMIANA OFERTY</w:t>
      </w:r>
      <w:r w:rsidRPr="00293039">
        <w:rPr>
          <w:sz w:val="24"/>
          <w:szCs w:val="24"/>
        </w:rPr>
        <w:t>” nie zostaną otwarte oraz uwzględnione w prowadzonym postępowaniu a następnie zwrócone Oferentowi bez otwierania.</w:t>
      </w:r>
    </w:p>
    <w:p w14:paraId="625FB088" w14:textId="68EDBFF6" w:rsidR="008326EE" w:rsidRDefault="008326EE" w:rsidP="00262673">
      <w:pPr>
        <w:pStyle w:val="Tekstpodstawowywcity"/>
        <w:numPr>
          <w:ilvl w:val="1"/>
          <w:numId w:val="4"/>
        </w:numPr>
        <w:tabs>
          <w:tab w:val="clear" w:pos="1440"/>
          <w:tab w:val="num" w:pos="284"/>
        </w:tabs>
        <w:suppressAutoHyphens/>
        <w:autoSpaceDE/>
        <w:spacing w:after="0" w:line="276" w:lineRule="auto"/>
        <w:ind w:left="284" w:hanging="284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Oferent ma prawo przed upływem terminu składania ofert wycofać się z postępowania konkursowego poprzez złożenie pisemnego powiadomienia, według tych samych zasad  jak w przypadku wprowadzania zmian, z napisem na zewnętrznej kopercie „</w:t>
      </w:r>
      <w:r w:rsidRPr="00293039">
        <w:rPr>
          <w:b/>
          <w:bCs/>
          <w:sz w:val="24"/>
          <w:szCs w:val="24"/>
        </w:rPr>
        <w:t>WYCOFANIE OFERTY</w:t>
      </w:r>
      <w:r w:rsidRPr="00293039">
        <w:rPr>
          <w:sz w:val="24"/>
          <w:szCs w:val="24"/>
        </w:rPr>
        <w:t xml:space="preserve">”.  </w:t>
      </w:r>
    </w:p>
    <w:p w14:paraId="0C043045" w14:textId="67E84CFD" w:rsidR="008326EE" w:rsidRPr="005D39C3" w:rsidRDefault="008326EE" w:rsidP="005D39C3">
      <w:pPr>
        <w:pStyle w:val="Tekstpodstawowywcity"/>
        <w:numPr>
          <w:ilvl w:val="1"/>
          <w:numId w:val="4"/>
        </w:numPr>
        <w:tabs>
          <w:tab w:val="clear" w:pos="1440"/>
          <w:tab w:val="num" w:pos="284"/>
        </w:tabs>
        <w:suppressAutoHyphens/>
        <w:autoSpaceDE/>
        <w:spacing w:after="0" w:line="276" w:lineRule="auto"/>
        <w:ind w:left="284" w:hanging="284"/>
        <w:jc w:val="both"/>
        <w:rPr>
          <w:sz w:val="24"/>
          <w:szCs w:val="24"/>
        </w:rPr>
      </w:pPr>
      <w:r w:rsidRPr="005D39C3">
        <w:rPr>
          <w:sz w:val="24"/>
          <w:szCs w:val="24"/>
        </w:rPr>
        <w:t>Oferty wycofane nie będą otwierane i zostaną zniszczone komisyjnie.</w:t>
      </w:r>
    </w:p>
    <w:p w14:paraId="17BC78E6" w14:textId="77777777" w:rsidR="008326EE" w:rsidRPr="00293039" w:rsidRDefault="008326EE" w:rsidP="00BC66F2">
      <w:pPr>
        <w:pStyle w:val="Tekstpodstawowywcity"/>
        <w:spacing w:line="276" w:lineRule="auto"/>
        <w:ind w:left="284"/>
        <w:jc w:val="both"/>
        <w:rPr>
          <w:b/>
          <w:bCs/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W przypadku uchybienia terminowi zakreślonemu do składania ofert, koperty z dopiskiem „</w:t>
      </w:r>
      <w:r w:rsidRPr="00293039">
        <w:rPr>
          <w:b/>
          <w:bCs/>
          <w:color w:val="000000"/>
          <w:sz w:val="24"/>
          <w:szCs w:val="24"/>
        </w:rPr>
        <w:t>WYCOFANIE OFERTY</w:t>
      </w:r>
      <w:r w:rsidRPr="00293039">
        <w:rPr>
          <w:color w:val="000000"/>
          <w:sz w:val="24"/>
          <w:szCs w:val="24"/>
        </w:rPr>
        <w:t xml:space="preserve">” nie zostaną otwarte oraz uwzględnione w prowadzonym postępowaniu a następnie zwrócone oferentowi. </w:t>
      </w:r>
    </w:p>
    <w:p w14:paraId="3476BB04" w14:textId="77777777" w:rsidR="008326EE" w:rsidRPr="00293039" w:rsidRDefault="008326EE" w:rsidP="00BC66F2">
      <w:pPr>
        <w:pStyle w:val="Tekstpodstawowywcity"/>
        <w:spacing w:after="0" w:line="276" w:lineRule="auto"/>
        <w:ind w:left="0"/>
        <w:jc w:val="both"/>
        <w:rPr>
          <w:color w:val="000000"/>
        </w:rPr>
      </w:pPr>
    </w:p>
    <w:p w14:paraId="49F1496A" w14:textId="18C3BBBF" w:rsidR="008326EE" w:rsidRPr="00293039" w:rsidRDefault="0066231C" w:rsidP="0066231C">
      <w:pPr>
        <w:pStyle w:val="Tekstpodstawowywcity"/>
        <w:numPr>
          <w:ilvl w:val="0"/>
          <w:numId w:val="25"/>
        </w:numPr>
        <w:spacing w:after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  </w:t>
      </w:r>
      <w:r w:rsidR="008326EE" w:rsidRPr="00293039">
        <w:rPr>
          <w:b/>
          <w:bCs/>
          <w:color w:val="000000"/>
          <w:sz w:val="24"/>
          <w:szCs w:val="24"/>
          <w:u w:val="single"/>
        </w:rPr>
        <w:t xml:space="preserve"> MIEJSCE I TERMIN OTWARCIA OFERT</w:t>
      </w:r>
    </w:p>
    <w:p w14:paraId="489A53DB" w14:textId="77777777" w:rsidR="006751F3" w:rsidRPr="00293039" w:rsidRDefault="006751F3" w:rsidP="00BC66F2">
      <w:pPr>
        <w:pStyle w:val="Tekstpodstawowywcity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14:paraId="1D87BBC0" w14:textId="3855E905" w:rsidR="008326EE" w:rsidRPr="005D39C3" w:rsidRDefault="008326EE" w:rsidP="005D39C3">
      <w:pPr>
        <w:pStyle w:val="Tekstpodstawowywcity"/>
        <w:spacing w:after="0" w:line="276" w:lineRule="auto"/>
        <w:ind w:left="0" w:firstLine="426"/>
        <w:jc w:val="both"/>
        <w:rPr>
          <w:color w:val="000000"/>
          <w:sz w:val="22"/>
          <w:szCs w:val="22"/>
        </w:rPr>
      </w:pPr>
      <w:r w:rsidRPr="00293039">
        <w:rPr>
          <w:color w:val="000000"/>
          <w:sz w:val="24"/>
          <w:szCs w:val="24"/>
        </w:rPr>
        <w:t xml:space="preserve">Otwarcia ofert dokona Komisja </w:t>
      </w:r>
      <w:r w:rsidR="007B1ED2">
        <w:rPr>
          <w:color w:val="000000"/>
          <w:sz w:val="24"/>
          <w:szCs w:val="24"/>
        </w:rPr>
        <w:t>K</w:t>
      </w:r>
      <w:r w:rsidRPr="00293039">
        <w:rPr>
          <w:color w:val="000000"/>
          <w:sz w:val="24"/>
          <w:szCs w:val="24"/>
        </w:rPr>
        <w:t>onkursowa w dniu</w:t>
      </w:r>
      <w:r w:rsidR="003416BF">
        <w:rPr>
          <w:b/>
          <w:bCs/>
          <w:color w:val="000000"/>
          <w:sz w:val="24"/>
          <w:szCs w:val="24"/>
        </w:rPr>
        <w:t xml:space="preserve"> </w:t>
      </w:r>
      <w:r w:rsidR="006871D1">
        <w:rPr>
          <w:b/>
          <w:bCs/>
          <w:color w:val="000000"/>
          <w:sz w:val="24"/>
          <w:szCs w:val="24"/>
          <w:u w:val="single"/>
        </w:rPr>
        <w:t>17</w:t>
      </w:r>
      <w:r w:rsidR="00751554" w:rsidRPr="002073DE">
        <w:rPr>
          <w:b/>
          <w:bCs/>
          <w:color w:val="000000"/>
          <w:sz w:val="24"/>
          <w:szCs w:val="24"/>
          <w:u w:val="single"/>
        </w:rPr>
        <w:t>.</w:t>
      </w:r>
      <w:r w:rsidR="006871D1">
        <w:rPr>
          <w:b/>
          <w:bCs/>
          <w:color w:val="000000"/>
          <w:sz w:val="24"/>
          <w:szCs w:val="24"/>
          <w:u w:val="single"/>
        </w:rPr>
        <w:t>0</w:t>
      </w:r>
      <w:r w:rsidR="00751554" w:rsidRPr="003D6B52">
        <w:rPr>
          <w:b/>
          <w:bCs/>
          <w:color w:val="000000"/>
          <w:sz w:val="24"/>
          <w:szCs w:val="24"/>
          <w:u w:val="single"/>
        </w:rPr>
        <w:t>2.202</w:t>
      </w:r>
      <w:r w:rsidR="006871D1">
        <w:rPr>
          <w:b/>
          <w:bCs/>
          <w:color w:val="000000"/>
          <w:sz w:val="24"/>
          <w:szCs w:val="24"/>
          <w:u w:val="single"/>
        </w:rPr>
        <w:t>3</w:t>
      </w:r>
      <w:r w:rsidR="00751554" w:rsidRPr="003D6B52">
        <w:rPr>
          <w:b/>
          <w:bCs/>
          <w:color w:val="000000"/>
          <w:sz w:val="24"/>
          <w:szCs w:val="24"/>
          <w:u w:val="single"/>
        </w:rPr>
        <w:t>r</w:t>
      </w:r>
      <w:r w:rsidR="00FC2B3A" w:rsidRPr="003D6B52">
        <w:rPr>
          <w:b/>
          <w:bCs/>
          <w:color w:val="000000"/>
          <w:sz w:val="24"/>
          <w:szCs w:val="24"/>
          <w:u w:val="single"/>
        </w:rPr>
        <w:t xml:space="preserve">. </w:t>
      </w:r>
      <w:r w:rsidRPr="003D6B52">
        <w:rPr>
          <w:b/>
          <w:bCs/>
          <w:color w:val="000000"/>
          <w:sz w:val="24"/>
          <w:szCs w:val="24"/>
          <w:u w:val="single"/>
        </w:rPr>
        <w:t xml:space="preserve">o godz. </w:t>
      </w:r>
      <w:r w:rsidR="00FC2B3A" w:rsidRPr="003D6B52">
        <w:rPr>
          <w:b/>
          <w:bCs/>
          <w:color w:val="000000"/>
          <w:sz w:val="24"/>
          <w:szCs w:val="24"/>
          <w:u w:val="single"/>
        </w:rPr>
        <w:t>1</w:t>
      </w:r>
      <w:r w:rsidR="00C8629D" w:rsidRPr="003D6B52">
        <w:rPr>
          <w:b/>
          <w:bCs/>
          <w:color w:val="000000"/>
          <w:sz w:val="24"/>
          <w:szCs w:val="24"/>
          <w:u w:val="single"/>
        </w:rPr>
        <w:t>1</w:t>
      </w:r>
      <w:r w:rsidR="00305964" w:rsidRPr="003D6B52">
        <w:rPr>
          <w:b/>
          <w:bCs/>
          <w:color w:val="000000"/>
          <w:sz w:val="24"/>
          <w:szCs w:val="24"/>
          <w:u w:val="single"/>
          <w:vertAlign w:val="superscript"/>
        </w:rPr>
        <w:t>0</w:t>
      </w:r>
      <w:r w:rsidR="00FC2B3A" w:rsidRPr="003D6B52">
        <w:rPr>
          <w:b/>
          <w:bCs/>
          <w:color w:val="000000"/>
          <w:sz w:val="24"/>
          <w:szCs w:val="24"/>
          <w:u w:val="single"/>
          <w:vertAlign w:val="superscript"/>
        </w:rPr>
        <w:t>0</w:t>
      </w:r>
      <w:r w:rsidR="00FC2B3A">
        <w:rPr>
          <w:bCs/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 xml:space="preserve">w </w:t>
      </w:r>
      <w:r w:rsidR="006751F3" w:rsidRPr="00293039">
        <w:rPr>
          <w:color w:val="000000"/>
          <w:sz w:val="24"/>
          <w:szCs w:val="24"/>
        </w:rPr>
        <w:t>siedzibie Wojewódzkiej Stacji Pogotowia Ratunkowego w Rzeszowie, ul. Poniatowskiego 4  II piętro, pokój nr</w:t>
      </w:r>
      <w:r w:rsidRPr="00293039">
        <w:rPr>
          <w:color w:val="000000"/>
          <w:sz w:val="24"/>
          <w:szCs w:val="24"/>
        </w:rPr>
        <w:t xml:space="preserve"> 44 w obecności przybyłych Oferentów. </w:t>
      </w:r>
      <w:r w:rsidRPr="00DF4EED">
        <w:rPr>
          <w:b/>
          <w:bCs/>
          <w:color w:val="000000"/>
          <w:sz w:val="24"/>
          <w:szCs w:val="24"/>
        </w:rPr>
        <w:t>Obecność Oferentów nie jest obowiązkowa</w:t>
      </w:r>
      <w:r w:rsidRPr="00293039">
        <w:rPr>
          <w:color w:val="000000"/>
          <w:sz w:val="24"/>
          <w:szCs w:val="24"/>
        </w:rPr>
        <w:t>.</w:t>
      </w:r>
    </w:p>
    <w:p w14:paraId="0CF5A5D8" w14:textId="64D6CF5C" w:rsidR="00A72C4A" w:rsidRDefault="00A72C4A" w:rsidP="00BC66F2">
      <w:pPr>
        <w:pStyle w:val="Tekstpodstawowywcity"/>
        <w:spacing w:after="0" w:line="276" w:lineRule="auto"/>
        <w:ind w:left="0"/>
        <w:jc w:val="both"/>
        <w:rPr>
          <w:color w:val="000000"/>
        </w:rPr>
      </w:pPr>
    </w:p>
    <w:p w14:paraId="1FDDDBF5" w14:textId="03E0DBFA" w:rsidR="00AC4069" w:rsidRDefault="00AC4069" w:rsidP="00BC66F2">
      <w:pPr>
        <w:pStyle w:val="Tekstpodstawowywcity"/>
        <w:spacing w:after="0" w:line="276" w:lineRule="auto"/>
        <w:ind w:left="0"/>
        <w:jc w:val="both"/>
        <w:rPr>
          <w:color w:val="000000"/>
        </w:rPr>
      </w:pPr>
    </w:p>
    <w:p w14:paraId="6463A5AA" w14:textId="77777777" w:rsidR="003D6B52" w:rsidRDefault="003D6B52" w:rsidP="00BC66F2">
      <w:pPr>
        <w:pStyle w:val="Tekstpodstawowywcity"/>
        <w:spacing w:after="0" w:line="276" w:lineRule="auto"/>
        <w:ind w:left="0"/>
        <w:jc w:val="both"/>
        <w:rPr>
          <w:color w:val="000000"/>
        </w:rPr>
      </w:pPr>
    </w:p>
    <w:p w14:paraId="0A15AE2C" w14:textId="7CC79251" w:rsidR="00AC4069" w:rsidRDefault="00AC4069" w:rsidP="00BC66F2">
      <w:pPr>
        <w:pStyle w:val="Tekstpodstawowywcity"/>
        <w:spacing w:after="0" w:line="276" w:lineRule="auto"/>
        <w:ind w:left="0"/>
        <w:jc w:val="both"/>
        <w:rPr>
          <w:color w:val="000000"/>
        </w:rPr>
      </w:pPr>
    </w:p>
    <w:p w14:paraId="0F452072" w14:textId="69FA61FF" w:rsidR="00AC4069" w:rsidRDefault="00AC4069" w:rsidP="00BC66F2">
      <w:pPr>
        <w:pStyle w:val="Tekstpodstawowywcity"/>
        <w:spacing w:after="0" w:line="276" w:lineRule="auto"/>
        <w:ind w:left="0"/>
        <w:jc w:val="both"/>
        <w:rPr>
          <w:color w:val="000000"/>
        </w:rPr>
      </w:pPr>
    </w:p>
    <w:p w14:paraId="458E5066" w14:textId="77777777" w:rsidR="00AC4069" w:rsidRPr="00293039" w:rsidRDefault="00AC4069" w:rsidP="00BC66F2">
      <w:pPr>
        <w:pStyle w:val="Tekstpodstawowywcity"/>
        <w:spacing w:after="0" w:line="276" w:lineRule="auto"/>
        <w:ind w:left="0"/>
        <w:jc w:val="both"/>
        <w:rPr>
          <w:color w:val="000000"/>
        </w:rPr>
      </w:pPr>
    </w:p>
    <w:p w14:paraId="7B3A6C6B" w14:textId="48F29B52" w:rsidR="008326EE" w:rsidRDefault="008326EE" w:rsidP="0066231C">
      <w:pPr>
        <w:pStyle w:val="Tekstpodstawowywcity"/>
        <w:numPr>
          <w:ilvl w:val="0"/>
          <w:numId w:val="25"/>
        </w:numPr>
        <w:spacing w:after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93039">
        <w:rPr>
          <w:b/>
          <w:bCs/>
          <w:color w:val="000000"/>
          <w:sz w:val="24"/>
          <w:szCs w:val="24"/>
          <w:u w:val="single"/>
        </w:rPr>
        <w:lastRenderedPageBreak/>
        <w:t xml:space="preserve"> ROZSTRZYGNIĘCIE KONKURSU</w:t>
      </w:r>
    </w:p>
    <w:p w14:paraId="0B5E4381" w14:textId="77777777" w:rsidR="00EB2CDF" w:rsidRPr="00293039" w:rsidRDefault="00EB2CDF" w:rsidP="00EB2CDF">
      <w:pPr>
        <w:pStyle w:val="Tekstpodstawowywcity"/>
        <w:spacing w:after="0" w:line="276" w:lineRule="auto"/>
        <w:ind w:left="1146"/>
        <w:jc w:val="both"/>
        <w:rPr>
          <w:b/>
          <w:bCs/>
          <w:color w:val="000000"/>
          <w:sz w:val="24"/>
          <w:szCs w:val="24"/>
          <w:u w:val="single"/>
        </w:rPr>
      </w:pPr>
    </w:p>
    <w:p w14:paraId="3A505E71" w14:textId="676768AB" w:rsidR="008326EE" w:rsidRPr="005D39C3" w:rsidRDefault="008326EE" w:rsidP="005D39C3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autoSpaceDE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5D39C3">
        <w:rPr>
          <w:color w:val="000000"/>
          <w:sz w:val="24"/>
          <w:szCs w:val="24"/>
        </w:rPr>
        <w:t>Kryteria oceny ofert i warunki wymagane od świadczeniodawców są jawne i nie podlegają zmianie w toku postępowania.</w:t>
      </w:r>
    </w:p>
    <w:p w14:paraId="3843DFD4" w14:textId="77777777" w:rsidR="008326EE" w:rsidRPr="00293039" w:rsidRDefault="008326EE" w:rsidP="00262673">
      <w:pPr>
        <w:pStyle w:val="Akapitzlist"/>
        <w:numPr>
          <w:ilvl w:val="0"/>
          <w:numId w:val="5"/>
        </w:numPr>
        <w:tabs>
          <w:tab w:val="clear" w:pos="720"/>
          <w:tab w:val="num" w:pos="-142"/>
        </w:tabs>
        <w:autoSpaceDE/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Porównanie ofert w toku postępowania w sprawie zawarcia umowy o udzielanie świadczeń opieki zdrowotnej obejmuje:</w:t>
      </w:r>
    </w:p>
    <w:p w14:paraId="1EEEAC7F" w14:textId="554C9DEE" w:rsidR="008326EE" w:rsidRPr="00293039" w:rsidRDefault="007B1ED2" w:rsidP="00262673">
      <w:pPr>
        <w:numPr>
          <w:ilvl w:val="0"/>
          <w:numId w:val="1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8326EE" w:rsidRPr="00293039">
        <w:rPr>
          <w:color w:val="000000"/>
          <w:sz w:val="24"/>
          <w:szCs w:val="24"/>
        </w:rPr>
        <w:t>walifikacje</w:t>
      </w:r>
      <w:r w:rsidR="00585DED">
        <w:rPr>
          <w:color w:val="000000"/>
          <w:sz w:val="24"/>
          <w:szCs w:val="24"/>
        </w:rPr>
        <w:t>;</w:t>
      </w:r>
    </w:p>
    <w:p w14:paraId="455C4DDE" w14:textId="2C0CAFF4" w:rsidR="008326EE" w:rsidRPr="00293039" w:rsidRDefault="008326EE" w:rsidP="00262673">
      <w:pPr>
        <w:numPr>
          <w:ilvl w:val="0"/>
          <w:numId w:val="1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doświadczenie zawodowe (potwierdzone  referencjami, zaświadczeniami)</w:t>
      </w:r>
      <w:r w:rsidR="00585DED">
        <w:rPr>
          <w:color w:val="000000"/>
          <w:sz w:val="24"/>
          <w:szCs w:val="24"/>
        </w:rPr>
        <w:t>;</w:t>
      </w:r>
    </w:p>
    <w:p w14:paraId="01240D4D" w14:textId="6418F21A" w:rsidR="00BC66F2" w:rsidRDefault="008326EE" w:rsidP="00262673">
      <w:pPr>
        <w:numPr>
          <w:ilvl w:val="0"/>
          <w:numId w:val="1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cena</w:t>
      </w:r>
      <w:r w:rsidR="00585DED">
        <w:rPr>
          <w:color w:val="000000"/>
          <w:sz w:val="24"/>
          <w:szCs w:val="24"/>
        </w:rPr>
        <w:t>;</w:t>
      </w:r>
      <w:r w:rsidRPr="00293039">
        <w:rPr>
          <w:color w:val="000000"/>
          <w:sz w:val="24"/>
          <w:szCs w:val="24"/>
        </w:rPr>
        <w:t xml:space="preserve"> </w:t>
      </w:r>
    </w:p>
    <w:p w14:paraId="4C3C37E3" w14:textId="7DC6FBAE" w:rsidR="00666ED5" w:rsidRPr="00293039" w:rsidRDefault="00666ED5" w:rsidP="00262673">
      <w:pPr>
        <w:numPr>
          <w:ilvl w:val="0"/>
          <w:numId w:val="1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dyspozycyjność</w:t>
      </w:r>
      <w:r w:rsidR="00585DED">
        <w:rPr>
          <w:color w:val="000000"/>
          <w:sz w:val="24"/>
          <w:szCs w:val="24"/>
        </w:rPr>
        <w:t>.</w:t>
      </w:r>
    </w:p>
    <w:p w14:paraId="5F1EF9AB" w14:textId="5E3D93AA" w:rsidR="008326EE" w:rsidRPr="00293039" w:rsidRDefault="008326EE" w:rsidP="00262673">
      <w:pPr>
        <w:pStyle w:val="Akapitzlist"/>
        <w:numPr>
          <w:ilvl w:val="0"/>
          <w:numId w:val="5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Komisja </w:t>
      </w:r>
      <w:r w:rsidR="007B1ED2">
        <w:rPr>
          <w:color w:val="000000"/>
          <w:sz w:val="24"/>
          <w:szCs w:val="24"/>
        </w:rPr>
        <w:t>K</w:t>
      </w:r>
      <w:r w:rsidRPr="00293039">
        <w:rPr>
          <w:color w:val="000000"/>
          <w:sz w:val="24"/>
          <w:szCs w:val="24"/>
        </w:rPr>
        <w:t>onkursowa odrzuca ofertę:</w:t>
      </w:r>
    </w:p>
    <w:p w14:paraId="425D05E4" w14:textId="32574E87" w:rsidR="008326EE" w:rsidRPr="00293039" w:rsidRDefault="008326EE" w:rsidP="006D2414">
      <w:pPr>
        <w:spacing w:line="276" w:lineRule="auto"/>
        <w:ind w:left="993" w:hanging="284"/>
        <w:jc w:val="both"/>
        <w:rPr>
          <w:sz w:val="24"/>
          <w:szCs w:val="24"/>
        </w:rPr>
      </w:pPr>
      <w:r w:rsidRPr="00293039">
        <w:rPr>
          <w:sz w:val="24"/>
          <w:szCs w:val="24"/>
        </w:rPr>
        <w:t xml:space="preserve">1) </w:t>
      </w:r>
      <w:r w:rsidR="006D2414">
        <w:rPr>
          <w:sz w:val="24"/>
          <w:szCs w:val="24"/>
        </w:rPr>
        <w:t xml:space="preserve">  </w:t>
      </w:r>
      <w:r w:rsidRPr="00293039">
        <w:rPr>
          <w:sz w:val="24"/>
          <w:szCs w:val="24"/>
        </w:rPr>
        <w:t xml:space="preserve">zawierające cenę wyższą niż określona przez Udzielającego </w:t>
      </w:r>
      <w:r w:rsidR="00585DED">
        <w:rPr>
          <w:sz w:val="24"/>
          <w:szCs w:val="24"/>
        </w:rPr>
        <w:t>Z</w:t>
      </w:r>
      <w:r w:rsidRPr="00293039">
        <w:rPr>
          <w:sz w:val="24"/>
          <w:szCs w:val="24"/>
        </w:rPr>
        <w:t>amówieni</w:t>
      </w:r>
      <w:r w:rsidR="00585DED">
        <w:rPr>
          <w:sz w:val="24"/>
          <w:szCs w:val="24"/>
        </w:rPr>
        <w:t>a;</w:t>
      </w:r>
      <w:r w:rsidRPr="00293039">
        <w:rPr>
          <w:sz w:val="24"/>
          <w:szCs w:val="24"/>
        </w:rPr>
        <w:t xml:space="preserve">  </w:t>
      </w:r>
    </w:p>
    <w:p w14:paraId="05B7C8EF" w14:textId="4CB0E9AE" w:rsidR="008326EE" w:rsidRPr="00293039" w:rsidRDefault="008326EE" w:rsidP="006D2414">
      <w:p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2) </w:t>
      </w:r>
      <w:r w:rsidR="006D2414">
        <w:rPr>
          <w:color w:val="000000"/>
          <w:sz w:val="24"/>
          <w:szCs w:val="24"/>
        </w:rPr>
        <w:t xml:space="preserve">  </w:t>
      </w:r>
      <w:r w:rsidRPr="00293039">
        <w:rPr>
          <w:color w:val="000000"/>
          <w:sz w:val="24"/>
          <w:szCs w:val="24"/>
        </w:rPr>
        <w:t xml:space="preserve">złożoną przez </w:t>
      </w:r>
      <w:r w:rsidR="007B1ED2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>ferenta po terminie;</w:t>
      </w:r>
    </w:p>
    <w:p w14:paraId="76A428C6" w14:textId="0EB71FF0" w:rsidR="008326EE" w:rsidRPr="00293039" w:rsidRDefault="008326EE" w:rsidP="006D2414">
      <w:p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3) </w:t>
      </w:r>
      <w:r w:rsidR="006D2414">
        <w:rPr>
          <w:color w:val="000000"/>
          <w:sz w:val="24"/>
          <w:szCs w:val="24"/>
        </w:rPr>
        <w:t xml:space="preserve">  </w:t>
      </w:r>
      <w:r w:rsidRPr="00293039">
        <w:rPr>
          <w:color w:val="000000"/>
          <w:sz w:val="24"/>
          <w:szCs w:val="24"/>
        </w:rPr>
        <w:t>zawierającą nieprawdziwe informacje;</w:t>
      </w:r>
    </w:p>
    <w:p w14:paraId="12BD3DBA" w14:textId="74E90A04" w:rsidR="008326EE" w:rsidRPr="00293039" w:rsidRDefault="008326EE" w:rsidP="006D2414">
      <w:p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4) </w:t>
      </w:r>
      <w:r w:rsidR="006D2414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 xml:space="preserve">jeżeli </w:t>
      </w:r>
      <w:r w:rsidR="007B1ED2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 xml:space="preserve">ferent nie określił przedmiotu oferty lub nie podał ceny świadczeń opieki </w:t>
      </w:r>
      <w:r w:rsidR="006D2414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>zdrowotnej;</w:t>
      </w:r>
    </w:p>
    <w:p w14:paraId="00F5BD8C" w14:textId="53122028" w:rsidR="008326EE" w:rsidRPr="00293039" w:rsidRDefault="008326EE" w:rsidP="006D2414">
      <w:p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5) </w:t>
      </w:r>
      <w:r w:rsidR="006D2414">
        <w:rPr>
          <w:color w:val="000000"/>
          <w:sz w:val="24"/>
          <w:szCs w:val="24"/>
        </w:rPr>
        <w:t xml:space="preserve">  </w:t>
      </w:r>
      <w:r w:rsidRPr="00293039">
        <w:rPr>
          <w:color w:val="000000"/>
          <w:sz w:val="24"/>
          <w:szCs w:val="24"/>
        </w:rPr>
        <w:t>jeżeli zawiera rażąco niską cenę w stosunku do przedmiotu zamówienia;</w:t>
      </w:r>
    </w:p>
    <w:p w14:paraId="6E756771" w14:textId="35935D64" w:rsidR="008326EE" w:rsidRPr="00293039" w:rsidRDefault="008326EE" w:rsidP="006D2414">
      <w:p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6) </w:t>
      </w:r>
      <w:r w:rsidR="006D2414">
        <w:rPr>
          <w:color w:val="000000"/>
          <w:sz w:val="24"/>
          <w:szCs w:val="24"/>
        </w:rPr>
        <w:t xml:space="preserve">  </w:t>
      </w:r>
      <w:r w:rsidRPr="00293039">
        <w:rPr>
          <w:color w:val="000000"/>
          <w:sz w:val="24"/>
          <w:szCs w:val="24"/>
        </w:rPr>
        <w:t>jeżeli jest nieważna na podstawie odrębnych przepisów;</w:t>
      </w:r>
    </w:p>
    <w:p w14:paraId="290E541D" w14:textId="69F946A2" w:rsidR="008326EE" w:rsidRPr="00293039" w:rsidRDefault="008326EE" w:rsidP="00666ED5">
      <w:pP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7)</w:t>
      </w:r>
      <w:r w:rsidR="006D2414">
        <w:rPr>
          <w:color w:val="000000"/>
          <w:sz w:val="24"/>
          <w:szCs w:val="24"/>
        </w:rPr>
        <w:t xml:space="preserve">   </w:t>
      </w:r>
      <w:r w:rsidRPr="00293039">
        <w:rPr>
          <w:color w:val="000000"/>
          <w:sz w:val="24"/>
          <w:szCs w:val="24"/>
        </w:rPr>
        <w:t xml:space="preserve">jeżeli </w:t>
      </w:r>
      <w:r w:rsidR="007B1ED2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>ferent złożył ofertę alternatywną;</w:t>
      </w:r>
    </w:p>
    <w:p w14:paraId="25BD9781" w14:textId="0B503D28" w:rsidR="008326EE" w:rsidRPr="00293039" w:rsidRDefault="008326EE" w:rsidP="006D2414">
      <w:p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8)</w:t>
      </w:r>
      <w:r w:rsidR="006D2414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 xml:space="preserve">jeżeli </w:t>
      </w:r>
      <w:r w:rsidR="00DF4EED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 xml:space="preserve">ferent lub oferta nie spełniają wymaganych warunków określonych                   </w:t>
      </w:r>
      <w:r w:rsidR="006D2414">
        <w:rPr>
          <w:color w:val="000000"/>
          <w:sz w:val="24"/>
          <w:szCs w:val="24"/>
        </w:rPr>
        <w:t xml:space="preserve">  </w:t>
      </w:r>
      <w:r w:rsidRPr="00293039">
        <w:rPr>
          <w:color w:val="000000"/>
          <w:sz w:val="24"/>
          <w:szCs w:val="24"/>
        </w:rPr>
        <w:t>w przepisach prawa oraz warunków określonych w SWKO</w:t>
      </w:r>
      <w:r w:rsidR="00585DED">
        <w:rPr>
          <w:color w:val="000000"/>
          <w:sz w:val="24"/>
          <w:szCs w:val="24"/>
        </w:rPr>
        <w:t>;</w:t>
      </w:r>
    </w:p>
    <w:p w14:paraId="756A07D3" w14:textId="5C2FBF11" w:rsidR="008326EE" w:rsidRPr="00293039" w:rsidRDefault="008326EE" w:rsidP="006D2414">
      <w:pPr>
        <w:spacing w:line="276" w:lineRule="auto"/>
        <w:ind w:left="1134" w:hanging="425"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293039">
        <w:rPr>
          <w:color w:val="000000"/>
          <w:sz w:val="24"/>
          <w:szCs w:val="24"/>
        </w:rPr>
        <w:t xml:space="preserve">9) złożoną przez </w:t>
      </w:r>
      <w:r w:rsidR="00DF4EED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 xml:space="preserve">ferenta, z którym przez WSPR została rozwiązana umowa  o udzielanie świadczeń opieki zdrowotnej w zakresie lub rodzaju odpowiadającym przedmiotowi ogłoszenia, bez zachowania okresu wypowiedzenia z przyczyn leżących po stronie </w:t>
      </w:r>
      <w:r w:rsidR="003D6B52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>ferenta</w:t>
      </w:r>
      <w:r w:rsidR="00585DED">
        <w:rPr>
          <w:color w:val="000000"/>
          <w:sz w:val="24"/>
          <w:szCs w:val="24"/>
        </w:rPr>
        <w:t>;</w:t>
      </w:r>
    </w:p>
    <w:p w14:paraId="7FBB334B" w14:textId="41DF6580" w:rsidR="008326EE" w:rsidRPr="00293039" w:rsidRDefault="008326EE" w:rsidP="006D2414">
      <w:p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10)</w:t>
      </w:r>
      <w:r w:rsidR="006D2414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 xml:space="preserve">jeżeli Udzielający </w:t>
      </w:r>
      <w:r w:rsidR="00DF4EED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</w:t>
      </w:r>
      <w:r w:rsidR="007B1ED2">
        <w:rPr>
          <w:color w:val="000000"/>
          <w:sz w:val="24"/>
          <w:szCs w:val="24"/>
        </w:rPr>
        <w:t>a</w:t>
      </w:r>
      <w:r w:rsidRPr="00293039">
        <w:rPr>
          <w:color w:val="000000"/>
          <w:sz w:val="24"/>
          <w:szCs w:val="24"/>
        </w:rPr>
        <w:t xml:space="preserve"> posiada wiedzę o uprzednim rozwiązaniu  z Oferentem, z przyczyn leżących po jego stronie, umowy o pracę lub innego stosunku o świadczenie pracy bądź udzielania świadczeń</w:t>
      </w:r>
      <w:r w:rsidR="00585DED">
        <w:rPr>
          <w:color w:val="000000"/>
          <w:sz w:val="24"/>
          <w:szCs w:val="24"/>
        </w:rPr>
        <w:t>.</w:t>
      </w:r>
    </w:p>
    <w:p w14:paraId="4BABB803" w14:textId="5D5D3833" w:rsidR="008326EE" w:rsidRPr="00293039" w:rsidRDefault="008326EE" w:rsidP="006A1DF9">
      <w:pPr>
        <w:spacing w:line="276" w:lineRule="auto"/>
        <w:ind w:left="709" w:hanging="285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4.</w:t>
      </w:r>
      <w:r w:rsidR="006A1DF9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 xml:space="preserve">Jeżeli nie nastąpiło unieważnienie postępowania w sprawie zawarcia umowy  o udzielanie świadczeń opieki zdrowotnej, </w:t>
      </w:r>
      <w:r w:rsidR="003D6B52">
        <w:rPr>
          <w:color w:val="000000"/>
          <w:sz w:val="24"/>
          <w:szCs w:val="24"/>
        </w:rPr>
        <w:t>K</w:t>
      </w:r>
      <w:r w:rsidRPr="00293039">
        <w:rPr>
          <w:color w:val="000000"/>
          <w:sz w:val="24"/>
          <w:szCs w:val="24"/>
        </w:rPr>
        <w:t>omisja ogłasza o rozstrzygnięciu postępowania.</w:t>
      </w:r>
    </w:p>
    <w:p w14:paraId="15BF16FF" w14:textId="39961CC0" w:rsidR="008326EE" w:rsidRPr="00293039" w:rsidRDefault="008326EE" w:rsidP="006A1DF9">
      <w:pPr>
        <w:tabs>
          <w:tab w:val="left" w:pos="709"/>
        </w:tabs>
        <w:spacing w:line="276" w:lineRule="auto"/>
        <w:ind w:left="709" w:hanging="283"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293039">
        <w:rPr>
          <w:color w:val="000000"/>
          <w:sz w:val="24"/>
          <w:szCs w:val="24"/>
        </w:rPr>
        <w:t xml:space="preserve">5. Komisja </w:t>
      </w:r>
      <w:r w:rsidR="007B1ED2">
        <w:rPr>
          <w:color w:val="000000"/>
          <w:sz w:val="24"/>
          <w:szCs w:val="24"/>
        </w:rPr>
        <w:t>K</w:t>
      </w:r>
      <w:r w:rsidRPr="00293039">
        <w:rPr>
          <w:color w:val="000000"/>
          <w:sz w:val="24"/>
          <w:szCs w:val="24"/>
        </w:rPr>
        <w:t xml:space="preserve">onkursowa rozstrzyga o wynikach postępowania konkursowego w ciągu </w:t>
      </w:r>
      <w:r w:rsidR="006A1DF9">
        <w:rPr>
          <w:color w:val="000000"/>
          <w:sz w:val="24"/>
          <w:szCs w:val="24"/>
        </w:rPr>
        <w:br/>
      </w:r>
      <w:r w:rsidRPr="00293039">
        <w:rPr>
          <w:color w:val="000000"/>
          <w:sz w:val="24"/>
          <w:szCs w:val="24"/>
        </w:rPr>
        <w:t>14 dni od daty otwarcia ofert.</w:t>
      </w:r>
    </w:p>
    <w:p w14:paraId="5EE1E830" w14:textId="130E20EC" w:rsidR="008326EE" w:rsidRPr="00293039" w:rsidRDefault="008326EE" w:rsidP="006A1DF9">
      <w:pPr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6. Komisja </w:t>
      </w:r>
      <w:r w:rsidR="007B1ED2">
        <w:rPr>
          <w:color w:val="000000"/>
          <w:sz w:val="24"/>
          <w:szCs w:val="24"/>
        </w:rPr>
        <w:t>K</w:t>
      </w:r>
      <w:r w:rsidRPr="00293039">
        <w:rPr>
          <w:color w:val="000000"/>
          <w:sz w:val="24"/>
          <w:szCs w:val="24"/>
        </w:rPr>
        <w:t>onkursowa dokonując wyboru najkorzystniejszej(</w:t>
      </w:r>
      <w:proofErr w:type="spellStart"/>
      <w:r w:rsidRPr="00293039">
        <w:rPr>
          <w:color w:val="000000"/>
          <w:sz w:val="24"/>
          <w:szCs w:val="24"/>
        </w:rPr>
        <w:t>ych</w:t>
      </w:r>
      <w:proofErr w:type="spellEnd"/>
      <w:r w:rsidRPr="00293039">
        <w:rPr>
          <w:color w:val="000000"/>
          <w:sz w:val="24"/>
          <w:szCs w:val="24"/>
        </w:rPr>
        <w:t>) ofert(y) kieruje się kryteriami określonymi w ust.</w:t>
      </w:r>
      <w:r w:rsidR="00C165B3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>2.</w:t>
      </w:r>
    </w:p>
    <w:p w14:paraId="1B955215" w14:textId="68C83752" w:rsidR="008326EE" w:rsidRPr="00293039" w:rsidRDefault="008326EE" w:rsidP="006A1DF9">
      <w:pPr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7.</w:t>
      </w:r>
      <w:r w:rsidR="006A1DF9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>Wyniki konkursu uznaje się za obowiązujące po zatwierdzeniu przez Dyrektora WSPR.</w:t>
      </w:r>
    </w:p>
    <w:p w14:paraId="4A7A9E89" w14:textId="6077E56B" w:rsidR="005B39E5" w:rsidRPr="00293039" w:rsidRDefault="008326EE" w:rsidP="006D2414">
      <w:pPr>
        <w:tabs>
          <w:tab w:val="left" w:pos="54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8. </w:t>
      </w:r>
      <w:r w:rsidR="00631556">
        <w:rPr>
          <w:color w:val="000000"/>
          <w:sz w:val="24"/>
          <w:szCs w:val="24"/>
        </w:rPr>
        <w:t xml:space="preserve"> </w:t>
      </w:r>
      <w:r w:rsidRPr="00293039">
        <w:rPr>
          <w:color w:val="000000"/>
          <w:sz w:val="24"/>
          <w:szCs w:val="24"/>
        </w:rPr>
        <w:t xml:space="preserve">Komisja </w:t>
      </w:r>
      <w:r w:rsidR="007B1ED2">
        <w:rPr>
          <w:color w:val="000000"/>
          <w:sz w:val="24"/>
          <w:szCs w:val="24"/>
        </w:rPr>
        <w:t>K</w:t>
      </w:r>
      <w:r w:rsidRPr="00293039">
        <w:rPr>
          <w:color w:val="000000"/>
          <w:sz w:val="24"/>
          <w:szCs w:val="24"/>
        </w:rPr>
        <w:t xml:space="preserve">onkursowa zawiadamia Oferentów o zakończeniu konkursu i jego wyniku. </w:t>
      </w:r>
    </w:p>
    <w:p w14:paraId="4BE750BE" w14:textId="6CB5D221" w:rsidR="008326EE" w:rsidRPr="00F73CE5" w:rsidRDefault="005B39E5" w:rsidP="00F73CE5">
      <w:pPr>
        <w:spacing w:line="276" w:lineRule="auto"/>
        <w:ind w:left="709" w:hanging="283"/>
        <w:jc w:val="both"/>
        <w:rPr>
          <w:sz w:val="22"/>
          <w:szCs w:val="22"/>
        </w:rPr>
      </w:pPr>
      <w:r w:rsidRPr="00293039">
        <w:rPr>
          <w:color w:val="000000"/>
          <w:sz w:val="24"/>
          <w:szCs w:val="24"/>
        </w:rPr>
        <w:t>9. O</w:t>
      </w:r>
      <w:r w:rsidR="008326EE" w:rsidRPr="00293039">
        <w:rPr>
          <w:color w:val="000000"/>
          <w:sz w:val="24"/>
          <w:szCs w:val="24"/>
        </w:rPr>
        <w:t xml:space="preserve">głoszenie o rozstrzygnięciu konkursu zostanie umieszczone na tablicy ogłoszeń WSPR  oraz na stronie internetowej WSPR: </w:t>
      </w:r>
      <w:r w:rsidR="008326EE" w:rsidRPr="00293039">
        <w:rPr>
          <w:rStyle w:val="Hipercze"/>
          <w:sz w:val="24"/>
          <w:szCs w:val="24"/>
        </w:rPr>
        <w:t>www.wspr.pl</w:t>
      </w:r>
      <w:r w:rsidR="008326EE" w:rsidRPr="00293039">
        <w:rPr>
          <w:color w:val="000000"/>
          <w:sz w:val="24"/>
          <w:szCs w:val="24"/>
        </w:rPr>
        <w:t xml:space="preserve">, przez okres co najmniej </w:t>
      </w:r>
      <w:r w:rsidR="006A1DF9">
        <w:rPr>
          <w:color w:val="000000"/>
          <w:sz w:val="24"/>
          <w:szCs w:val="24"/>
        </w:rPr>
        <w:br/>
      </w:r>
      <w:r w:rsidR="008326EE" w:rsidRPr="00293039">
        <w:rPr>
          <w:color w:val="000000"/>
          <w:sz w:val="24"/>
          <w:szCs w:val="24"/>
        </w:rPr>
        <w:t>7 dni począwszy od następnego  dnia po zatwierdzeniu wyników przez Dyrektora WSPR.</w:t>
      </w:r>
    </w:p>
    <w:p w14:paraId="3DF98518" w14:textId="5C41DAC9" w:rsidR="00A35FC9" w:rsidRDefault="00A35FC9" w:rsidP="00BC5996">
      <w:pPr>
        <w:pStyle w:val="Tekstpodstawowy"/>
        <w:spacing w:line="276" w:lineRule="auto"/>
        <w:ind w:left="567"/>
        <w:rPr>
          <w:sz w:val="24"/>
          <w:szCs w:val="24"/>
        </w:rPr>
      </w:pPr>
    </w:p>
    <w:p w14:paraId="65733E30" w14:textId="1125AA3B" w:rsidR="003D6B52" w:rsidRDefault="003D6B52" w:rsidP="00BC5996">
      <w:pPr>
        <w:pStyle w:val="Tekstpodstawowy"/>
        <w:spacing w:line="276" w:lineRule="auto"/>
        <w:ind w:left="567"/>
        <w:rPr>
          <w:sz w:val="24"/>
          <w:szCs w:val="24"/>
        </w:rPr>
      </w:pPr>
    </w:p>
    <w:p w14:paraId="6D005766" w14:textId="4125C636" w:rsidR="003D6B52" w:rsidRDefault="003D6B52" w:rsidP="00BC5996">
      <w:pPr>
        <w:pStyle w:val="Tekstpodstawowy"/>
        <w:spacing w:line="276" w:lineRule="auto"/>
        <w:ind w:left="567"/>
        <w:rPr>
          <w:sz w:val="24"/>
          <w:szCs w:val="24"/>
        </w:rPr>
      </w:pPr>
    </w:p>
    <w:p w14:paraId="6131DDA8" w14:textId="51116047" w:rsidR="003D6B52" w:rsidRDefault="003D6B52" w:rsidP="00BC5996">
      <w:pPr>
        <w:pStyle w:val="Tekstpodstawowy"/>
        <w:spacing w:line="276" w:lineRule="auto"/>
        <w:ind w:left="567"/>
        <w:rPr>
          <w:sz w:val="24"/>
          <w:szCs w:val="24"/>
        </w:rPr>
      </w:pPr>
    </w:p>
    <w:p w14:paraId="22A7735D" w14:textId="77777777" w:rsidR="003D6B52" w:rsidRDefault="003D6B52" w:rsidP="00BC5996">
      <w:pPr>
        <w:pStyle w:val="Tekstpodstawowy"/>
        <w:spacing w:line="276" w:lineRule="auto"/>
        <w:ind w:left="567"/>
        <w:rPr>
          <w:sz w:val="24"/>
          <w:szCs w:val="24"/>
        </w:rPr>
      </w:pPr>
    </w:p>
    <w:p w14:paraId="794A4527" w14:textId="77777777" w:rsidR="00E4209F" w:rsidRDefault="00E4209F" w:rsidP="00BC5996">
      <w:pPr>
        <w:pStyle w:val="Tekstpodstawowy"/>
        <w:spacing w:line="276" w:lineRule="auto"/>
        <w:ind w:left="567"/>
        <w:rPr>
          <w:sz w:val="24"/>
          <w:szCs w:val="24"/>
        </w:rPr>
      </w:pPr>
    </w:p>
    <w:p w14:paraId="2E570F81" w14:textId="77777777" w:rsidR="008326EE" w:rsidRPr="00293039" w:rsidRDefault="008326EE" w:rsidP="0066231C">
      <w:pPr>
        <w:pStyle w:val="Akapitzlist"/>
        <w:numPr>
          <w:ilvl w:val="0"/>
          <w:numId w:val="25"/>
        </w:numPr>
        <w:tabs>
          <w:tab w:val="left" w:pos="540"/>
          <w:tab w:val="center" w:pos="4536"/>
          <w:tab w:val="left" w:pos="7949"/>
        </w:tabs>
        <w:spacing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93039">
        <w:rPr>
          <w:b/>
          <w:bCs/>
          <w:color w:val="000000"/>
          <w:sz w:val="24"/>
          <w:szCs w:val="24"/>
          <w:u w:val="single"/>
        </w:rPr>
        <w:lastRenderedPageBreak/>
        <w:t>ZASTRZEŻENIA UDZIELAJĄCEGO ZAMÓWIENIA</w:t>
      </w:r>
    </w:p>
    <w:p w14:paraId="5CFA9B8F" w14:textId="77777777" w:rsidR="008326EE" w:rsidRPr="00293039" w:rsidRDefault="008326EE" w:rsidP="00BC66F2">
      <w:pPr>
        <w:tabs>
          <w:tab w:val="left" w:pos="540"/>
          <w:tab w:val="center" w:pos="4536"/>
          <w:tab w:val="left" w:pos="7949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52E92AC" w14:textId="7E0DA081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Udzielający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 xml:space="preserve">amówienia zastrzega sobie prawo do odwołania konkursu na każdym jego etapie oraz do przesunięcia terminu składania ofert bez podania przyczyny.  </w:t>
      </w:r>
    </w:p>
    <w:p w14:paraId="36BD7C2B" w14:textId="280E5811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W uzasadnionych przypadkach, przed upływem terminu do składania ofert, Udzielający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amówienia może zmodyfikować treść dokumentów składających się na SWK</w:t>
      </w:r>
      <w:r w:rsidR="0014554D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>.</w:t>
      </w:r>
    </w:p>
    <w:p w14:paraId="1E51537E" w14:textId="3A0D2B31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W przypadku, gdy zmiana powodować będzie konieczność modyfikacji oferty, Udzielający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 xml:space="preserve">amówienia może przedłużyć termin składania ofert. W takim przypadku wszelkie prawa i zobowiązania – Oferenta i Udzielającego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amówienia będą podlegały nowemu terminowi.</w:t>
      </w:r>
    </w:p>
    <w:p w14:paraId="30FCC265" w14:textId="505E91B3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O każdej zmianie Udzielający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 xml:space="preserve">amówienia zawiadomi niezwłocznie każdego                  </w:t>
      </w:r>
      <w:r w:rsidR="00C30C85" w:rsidRPr="00293039">
        <w:rPr>
          <w:color w:val="000000"/>
          <w:sz w:val="24"/>
          <w:szCs w:val="24"/>
        </w:rPr>
        <w:br/>
      </w:r>
      <w:r w:rsidRPr="00293039">
        <w:rPr>
          <w:color w:val="000000"/>
          <w:sz w:val="24"/>
          <w:szCs w:val="24"/>
        </w:rPr>
        <w:t>z uczestników postępowania.</w:t>
      </w:r>
    </w:p>
    <w:p w14:paraId="6BBA6A51" w14:textId="67890AB9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Oferta musi wyrażać stanowczą wolę </w:t>
      </w:r>
      <w:r w:rsidR="00585DED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>ferenta zawarcia umowy o definitywnie określonej treści, w innym przypadku zainteresowanemu nie przysługuje status Oferenta.</w:t>
      </w:r>
    </w:p>
    <w:p w14:paraId="15EF9B14" w14:textId="77777777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Umowa zawarta zostaje z chwilą podpisania jej przez obie strony. Wymaga ona formy pisemnej pod rygorem nieważności.</w:t>
      </w:r>
    </w:p>
    <w:p w14:paraId="241D14A0" w14:textId="6247B5AA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Zakazana jest zmiana postanowień zawartej umowy oraz wprowadzanie nowych postanowień do umowy niekorzystnych dla Udzielającego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 xml:space="preserve">amówienia, jeżeli przy ich uwzględnieniu zachodziłaby konieczność zmiany treści oferty, na podstawie której dokonano wyboru Przyjmującego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amówienie, chyba że konieczność wprowadzenia takich zmian wynika z okoliczności, których nie można było przewidzieć w chwili zawarcia umowy.</w:t>
      </w:r>
    </w:p>
    <w:p w14:paraId="0AAD071C" w14:textId="5274B388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Wszystkie oświadczenia, wnioski oraz zawiadomienia Udzielający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amówienia oraz  Oferenci przekazują pisemnie.</w:t>
      </w:r>
    </w:p>
    <w:p w14:paraId="2AF66D81" w14:textId="59B7A547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Oferent nie może zaproponować za określone świadczenie ceny wyższej, jeżeli Udzielający </w:t>
      </w:r>
      <w:r w:rsidR="00A35FC9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amówienia w SWKO określił cenę maksymalną.</w:t>
      </w:r>
    </w:p>
    <w:p w14:paraId="4AD3A768" w14:textId="77777777" w:rsidR="008326EE" w:rsidRPr="0029303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Komisja Konkursowa odrzuci ofertę, jeżeli Oferent zaoferuje cenę wyższą niż cena, </w:t>
      </w:r>
      <w:r w:rsidR="00BC66F2" w:rsidRPr="00293039">
        <w:rPr>
          <w:color w:val="000000"/>
          <w:sz w:val="24"/>
          <w:szCs w:val="24"/>
        </w:rPr>
        <w:br/>
      </w:r>
      <w:r w:rsidRPr="00293039">
        <w:rPr>
          <w:color w:val="000000"/>
          <w:sz w:val="24"/>
          <w:szCs w:val="24"/>
        </w:rPr>
        <w:t xml:space="preserve">o której mowa w pkt. 11. </w:t>
      </w:r>
    </w:p>
    <w:p w14:paraId="34CA2DCE" w14:textId="7BE21AA5" w:rsidR="008326EE" w:rsidRPr="006A1DF9" w:rsidRDefault="008326EE" w:rsidP="00262673">
      <w:pPr>
        <w:pStyle w:val="Tekstpodstawowy"/>
        <w:numPr>
          <w:ilvl w:val="0"/>
          <w:numId w:val="6"/>
        </w:numPr>
        <w:suppressAutoHyphens/>
        <w:spacing w:line="276" w:lineRule="auto"/>
        <w:rPr>
          <w:sz w:val="22"/>
          <w:szCs w:val="22"/>
        </w:rPr>
      </w:pPr>
      <w:r w:rsidRPr="00293039">
        <w:rPr>
          <w:color w:val="000000"/>
          <w:sz w:val="24"/>
          <w:szCs w:val="24"/>
        </w:rPr>
        <w:t xml:space="preserve">Oferty odrzucone, nieprzyjęte a także w przypadku nie uwzględnienia odwołania, protestu zostaną komisyjnie zniszczone. </w:t>
      </w:r>
    </w:p>
    <w:p w14:paraId="41130CCE" w14:textId="12DF1C9F" w:rsidR="006A1DF9" w:rsidRDefault="006A1DF9" w:rsidP="006A1DF9">
      <w:pPr>
        <w:pStyle w:val="Tekstpodstawowy"/>
        <w:suppressAutoHyphens/>
        <w:spacing w:line="276" w:lineRule="auto"/>
        <w:rPr>
          <w:color w:val="000000"/>
          <w:sz w:val="24"/>
          <w:szCs w:val="24"/>
        </w:rPr>
      </w:pPr>
    </w:p>
    <w:p w14:paraId="3C35BAB9" w14:textId="77777777" w:rsidR="008326EE" w:rsidRPr="00293039" w:rsidRDefault="008326EE" w:rsidP="0066231C">
      <w:pPr>
        <w:pStyle w:val="Tekstpodstawowy"/>
        <w:numPr>
          <w:ilvl w:val="0"/>
          <w:numId w:val="25"/>
        </w:numPr>
        <w:tabs>
          <w:tab w:val="left" w:pos="540"/>
        </w:tabs>
        <w:spacing w:line="276" w:lineRule="auto"/>
        <w:rPr>
          <w:color w:val="000000"/>
          <w:sz w:val="24"/>
          <w:szCs w:val="24"/>
          <w:u w:val="single"/>
        </w:rPr>
      </w:pPr>
      <w:r w:rsidRPr="00293039">
        <w:rPr>
          <w:b/>
          <w:bCs/>
          <w:color w:val="000000"/>
          <w:sz w:val="24"/>
          <w:szCs w:val="24"/>
          <w:u w:val="single"/>
        </w:rPr>
        <w:t xml:space="preserve"> UNIEWAŻNIENIE KONKURSU</w:t>
      </w:r>
    </w:p>
    <w:p w14:paraId="74492C9C" w14:textId="77777777" w:rsidR="00BC66F2" w:rsidRPr="00293039" w:rsidRDefault="00BC66F2" w:rsidP="00BC66F2">
      <w:pPr>
        <w:pStyle w:val="Tekstpodstawowy"/>
        <w:tabs>
          <w:tab w:val="left" w:pos="540"/>
        </w:tabs>
        <w:spacing w:line="276" w:lineRule="auto"/>
        <w:ind w:left="1146"/>
        <w:rPr>
          <w:color w:val="000000"/>
          <w:sz w:val="24"/>
          <w:szCs w:val="24"/>
          <w:u w:val="single"/>
        </w:rPr>
      </w:pPr>
    </w:p>
    <w:p w14:paraId="364161F8" w14:textId="77777777" w:rsidR="008326EE" w:rsidRPr="00293039" w:rsidRDefault="008326EE" w:rsidP="00262673">
      <w:pPr>
        <w:pStyle w:val="Tekstpodstawowy"/>
        <w:numPr>
          <w:ilvl w:val="0"/>
          <w:numId w:val="7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Dyrektor WSPR w Rzeszowie unieważnia postępowanie w sprawie zawarcia umowy             o udzielanie świadczeń opieki zdrowotnej, gdy:</w:t>
      </w:r>
    </w:p>
    <w:p w14:paraId="05584655" w14:textId="77777777" w:rsidR="008326EE" w:rsidRPr="00293039" w:rsidRDefault="008326EE" w:rsidP="00262673">
      <w:pPr>
        <w:numPr>
          <w:ilvl w:val="1"/>
          <w:numId w:val="2"/>
        </w:numPr>
        <w:tabs>
          <w:tab w:val="num" w:pos="720"/>
        </w:tabs>
        <w:suppressAutoHyphens/>
        <w:autoSpaceDE/>
        <w:spacing w:line="276" w:lineRule="auto"/>
        <w:ind w:left="720" w:firstLine="0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nie wpłynęła żadna oferta;</w:t>
      </w:r>
    </w:p>
    <w:p w14:paraId="268ED930" w14:textId="77777777" w:rsidR="008326EE" w:rsidRPr="00293039" w:rsidRDefault="008326EE" w:rsidP="00262673">
      <w:pPr>
        <w:numPr>
          <w:ilvl w:val="1"/>
          <w:numId w:val="2"/>
        </w:numPr>
        <w:suppressAutoHyphens/>
        <w:autoSpaceDE/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wpłynęła jedna oferta niepodlegająca odrzuceniu, z zastrzeżeniem ust. 2;</w:t>
      </w:r>
    </w:p>
    <w:p w14:paraId="512EC3A7" w14:textId="77777777" w:rsidR="008326EE" w:rsidRPr="00293039" w:rsidRDefault="008326EE" w:rsidP="00262673">
      <w:pPr>
        <w:numPr>
          <w:ilvl w:val="1"/>
          <w:numId w:val="2"/>
        </w:numPr>
        <w:suppressAutoHyphens/>
        <w:autoSpaceDE/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odrzucono wszystkie oferty;</w:t>
      </w:r>
    </w:p>
    <w:p w14:paraId="0A14C6DF" w14:textId="6D0BAE59" w:rsidR="008326EE" w:rsidRPr="00293039" w:rsidRDefault="008326EE" w:rsidP="00262673">
      <w:pPr>
        <w:numPr>
          <w:ilvl w:val="1"/>
          <w:numId w:val="2"/>
        </w:numPr>
        <w:suppressAutoHyphens/>
        <w:autoSpaceDE/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kwota najkorzystniejszej oferty przewyższa kwotę, którą Udzielający Zamówieni</w:t>
      </w:r>
      <w:r w:rsidR="00585DED">
        <w:rPr>
          <w:color w:val="000000"/>
          <w:sz w:val="24"/>
          <w:szCs w:val="24"/>
        </w:rPr>
        <w:t>a</w:t>
      </w:r>
      <w:r w:rsidRPr="00293039">
        <w:rPr>
          <w:color w:val="000000"/>
          <w:sz w:val="24"/>
          <w:szCs w:val="24"/>
        </w:rPr>
        <w:t xml:space="preserve"> przeznaczył na finansowanie w danym postępowaniu;</w:t>
      </w:r>
    </w:p>
    <w:p w14:paraId="5A1E0D63" w14:textId="77777777" w:rsidR="008326EE" w:rsidRPr="00293039" w:rsidRDefault="008326EE" w:rsidP="00262673">
      <w:pPr>
        <w:numPr>
          <w:ilvl w:val="1"/>
          <w:numId w:val="2"/>
        </w:numPr>
        <w:suppressAutoHyphens/>
        <w:autoSpaceDE/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4DF46788" w14:textId="5E9939EE" w:rsidR="008326EE" w:rsidRPr="00293039" w:rsidRDefault="008326EE" w:rsidP="00262673">
      <w:pPr>
        <w:pStyle w:val="Tekstpodstawowy"/>
        <w:numPr>
          <w:ilvl w:val="0"/>
          <w:numId w:val="2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Jeżeli w toku konkursu ofert wpłynęła tylko jedna oferta niepodlegająca odrzuceniu, </w:t>
      </w:r>
      <w:r w:rsidR="007B1ED2">
        <w:rPr>
          <w:color w:val="000000"/>
          <w:sz w:val="24"/>
          <w:szCs w:val="24"/>
        </w:rPr>
        <w:t>K</w:t>
      </w:r>
      <w:r w:rsidRPr="00293039">
        <w:rPr>
          <w:color w:val="000000"/>
          <w:sz w:val="24"/>
          <w:szCs w:val="24"/>
        </w:rPr>
        <w:t>omisja może przyjąć tę ofertę, gdy z okoliczności wynika, że na ogłoszony ponownie na tych samych warunkach konkurs ofert nie wpłynie więcej ofert.</w:t>
      </w:r>
    </w:p>
    <w:p w14:paraId="3C8048F2" w14:textId="77777777" w:rsidR="00AC4069" w:rsidRDefault="00AC4069" w:rsidP="005B39E5">
      <w:pPr>
        <w:pStyle w:val="Tekstpodstawowy"/>
        <w:suppressAutoHyphens/>
        <w:spacing w:line="276" w:lineRule="auto"/>
        <w:ind w:left="540"/>
        <w:rPr>
          <w:color w:val="000000"/>
          <w:sz w:val="24"/>
          <w:szCs w:val="24"/>
        </w:rPr>
      </w:pPr>
    </w:p>
    <w:p w14:paraId="611FE479" w14:textId="77777777" w:rsidR="008326EE" w:rsidRPr="00293039" w:rsidRDefault="008326EE" w:rsidP="0066231C">
      <w:pPr>
        <w:pStyle w:val="Tekstpodstawowy"/>
        <w:numPr>
          <w:ilvl w:val="0"/>
          <w:numId w:val="25"/>
        </w:numPr>
        <w:tabs>
          <w:tab w:val="left" w:pos="540"/>
        </w:tabs>
        <w:spacing w:line="276" w:lineRule="auto"/>
        <w:rPr>
          <w:color w:val="000000"/>
          <w:sz w:val="24"/>
          <w:szCs w:val="24"/>
          <w:u w:val="single"/>
        </w:rPr>
      </w:pPr>
      <w:r w:rsidRPr="00293039">
        <w:rPr>
          <w:b/>
          <w:bCs/>
          <w:color w:val="000000"/>
          <w:sz w:val="24"/>
          <w:szCs w:val="24"/>
          <w:u w:val="single"/>
        </w:rPr>
        <w:lastRenderedPageBreak/>
        <w:t>ŚRODKI ODWOŁAWCZE</w:t>
      </w:r>
    </w:p>
    <w:p w14:paraId="7B1A739A" w14:textId="705AF667" w:rsidR="008326EE" w:rsidRPr="00293039" w:rsidRDefault="008326EE" w:rsidP="00262673">
      <w:pPr>
        <w:pStyle w:val="Tekstpodstawowy"/>
        <w:numPr>
          <w:ilvl w:val="0"/>
          <w:numId w:val="12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Oferenci, których interes prawny doznał uszczerbku w wyniku naruszenia przez Udzielającego </w:t>
      </w:r>
      <w:r w:rsidR="00FC599E">
        <w:rPr>
          <w:color w:val="000000"/>
          <w:sz w:val="24"/>
          <w:szCs w:val="24"/>
        </w:rPr>
        <w:t>Z</w:t>
      </w:r>
      <w:r w:rsidRPr="00293039">
        <w:rPr>
          <w:color w:val="000000"/>
          <w:sz w:val="24"/>
          <w:szCs w:val="24"/>
        </w:rPr>
        <w:t>amówieni</w:t>
      </w:r>
      <w:r w:rsidR="00FC599E">
        <w:rPr>
          <w:color w:val="000000"/>
          <w:sz w:val="24"/>
          <w:szCs w:val="24"/>
        </w:rPr>
        <w:t>a</w:t>
      </w:r>
      <w:r w:rsidRPr="00293039">
        <w:rPr>
          <w:color w:val="000000"/>
          <w:sz w:val="24"/>
          <w:szCs w:val="24"/>
        </w:rPr>
        <w:t xml:space="preserve"> zasad przeprowadzania postępowania w sprawie zawarcia umowy o udzielanie świadczeń opieki zdrowotnej, przysługują środki odwoławcze na zasadach określonych w art. 153 i 154 ustawy o świadczeniach opieki zdrowotnej finansowanych ze środków publicznych .</w:t>
      </w:r>
    </w:p>
    <w:p w14:paraId="40D1D24E" w14:textId="77777777" w:rsidR="008326EE" w:rsidRPr="00293039" w:rsidRDefault="008326EE" w:rsidP="00262673">
      <w:pPr>
        <w:pStyle w:val="Tekstpodstawowy"/>
        <w:numPr>
          <w:ilvl w:val="0"/>
          <w:numId w:val="12"/>
        </w:numPr>
        <w:suppressAutoHyphens/>
        <w:spacing w:line="276" w:lineRule="auto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Środki odwoławcze nie przysługują na:</w:t>
      </w:r>
    </w:p>
    <w:p w14:paraId="4C7DE1D0" w14:textId="77777777" w:rsidR="008326EE" w:rsidRPr="00293039" w:rsidRDefault="008326EE" w:rsidP="00262673">
      <w:pPr>
        <w:numPr>
          <w:ilvl w:val="1"/>
          <w:numId w:val="12"/>
        </w:num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wybór trybu postępowania;</w:t>
      </w:r>
    </w:p>
    <w:p w14:paraId="144CBC7C" w14:textId="77777777" w:rsidR="008326EE" w:rsidRPr="00293039" w:rsidRDefault="008326EE" w:rsidP="00262673">
      <w:pPr>
        <w:numPr>
          <w:ilvl w:val="1"/>
          <w:numId w:val="12"/>
        </w:num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niedokonanie wyboru Oferenta;</w:t>
      </w:r>
    </w:p>
    <w:p w14:paraId="5EE7A54E" w14:textId="77777777" w:rsidR="008326EE" w:rsidRPr="00293039" w:rsidRDefault="008326EE" w:rsidP="00262673">
      <w:pPr>
        <w:numPr>
          <w:ilvl w:val="1"/>
          <w:numId w:val="12"/>
        </w:numPr>
        <w:tabs>
          <w:tab w:val="left" w:pos="540"/>
        </w:tabs>
        <w:suppressAutoHyphens/>
        <w:autoSpaceDE/>
        <w:spacing w:line="276" w:lineRule="auto"/>
        <w:jc w:val="both"/>
        <w:rPr>
          <w:sz w:val="24"/>
          <w:szCs w:val="24"/>
        </w:rPr>
      </w:pPr>
      <w:r w:rsidRPr="00293039">
        <w:rPr>
          <w:color w:val="000000"/>
          <w:sz w:val="24"/>
          <w:szCs w:val="24"/>
        </w:rPr>
        <w:t>unieważnienie postępowania w sprawie zawarcia umowy o udzielanie świadczeń opieki zdrowotnej.</w:t>
      </w:r>
    </w:p>
    <w:p w14:paraId="77BD8D61" w14:textId="1DDAF7D1" w:rsidR="008326EE" w:rsidRPr="00293039" w:rsidRDefault="008326EE" w:rsidP="00262673">
      <w:pPr>
        <w:pStyle w:val="Akapitzlist"/>
        <w:numPr>
          <w:ilvl w:val="0"/>
          <w:numId w:val="12"/>
        </w:numPr>
        <w:autoSpaceDE/>
        <w:spacing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 xml:space="preserve">W toku postępowania w sprawie zawarcia umowy o udzielanie świadczeń zdrowotnych, do czasu zakończenia postępowania, </w:t>
      </w:r>
      <w:r w:rsidR="00FC599E">
        <w:rPr>
          <w:sz w:val="24"/>
          <w:szCs w:val="24"/>
        </w:rPr>
        <w:t>O</w:t>
      </w:r>
      <w:r w:rsidRPr="00293039">
        <w:rPr>
          <w:sz w:val="24"/>
          <w:szCs w:val="24"/>
        </w:rPr>
        <w:t xml:space="preserve">ferent może złożyć do </w:t>
      </w:r>
      <w:r w:rsidR="007B1ED2">
        <w:rPr>
          <w:sz w:val="24"/>
          <w:szCs w:val="24"/>
        </w:rPr>
        <w:t>K</w:t>
      </w:r>
      <w:r w:rsidRPr="00293039">
        <w:rPr>
          <w:sz w:val="24"/>
          <w:szCs w:val="24"/>
        </w:rPr>
        <w:t>omisji umotywowany protest w terminie 7 dni roboczych od dnia dokonania zaskarżonej czynności.</w:t>
      </w:r>
      <w:r w:rsidR="00BC66F2" w:rsidRPr="00293039">
        <w:rPr>
          <w:sz w:val="24"/>
          <w:szCs w:val="24"/>
        </w:rPr>
        <w:t xml:space="preserve"> </w:t>
      </w:r>
      <w:r w:rsidR="000000A2" w:rsidRPr="00293039">
        <w:rPr>
          <w:sz w:val="24"/>
          <w:szCs w:val="24"/>
        </w:rPr>
        <w:t>K</w:t>
      </w:r>
      <w:r w:rsidRPr="00293039">
        <w:rPr>
          <w:sz w:val="24"/>
          <w:szCs w:val="24"/>
        </w:rPr>
        <w:t>omisja rozpatruje i rozstrzyga protest w ciągu 7 dni od dnia jego otrzymania i udziela pisemnej odpowiedzi składającemu protest. Nieuwzględnienie protestu wymaga uzasadnienia.</w:t>
      </w:r>
    </w:p>
    <w:p w14:paraId="3DE5BF98" w14:textId="77777777" w:rsidR="008326EE" w:rsidRPr="00293039" w:rsidRDefault="008326EE" w:rsidP="00262673">
      <w:pPr>
        <w:pStyle w:val="Akapitzlist"/>
        <w:numPr>
          <w:ilvl w:val="0"/>
          <w:numId w:val="12"/>
        </w:numPr>
        <w:autoSpaceDE/>
        <w:spacing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Protest złożony po terminie nie podlega rozpatrzeniu.</w:t>
      </w:r>
    </w:p>
    <w:p w14:paraId="31F3FFB7" w14:textId="77777777" w:rsidR="008326EE" w:rsidRPr="00293039" w:rsidRDefault="008326EE" w:rsidP="00262673">
      <w:pPr>
        <w:pStyle w:val="Akapitzlist"/>
        <w:numPr>
          <w:ilvl w:val="0"/>
          <w:numId w:val="12"/>
        </w:numPr>
        <w:autoSpaceDE/>
        <w:spacing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Informację o wniesieniu protestu i jego rozstrzygnięciu niezwłocznie zamieszcza się na tablicy ogłoszeń oraz na stronie internetowej WSPR w Rzeszowie.</w:t>
      </w:r>
    </w:p>
    <w:p w14:paraId="78A5CC9E" w14:textId="6735A908" w:rsidR="008326EE" w:rsidRPr="00293039" w:rsidRDefault="008326EE" w:rsidP="00262673">
      <w:pPr>
        <w:pStyle w:val="Akapitzlist"/>
        <w:numPr>
          <w:ilvl w:val="0"/>
          <w:numId w:val="12"/>
        </w:numPr>
        <w:autoSpaceDE/>
        <w:spacing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 xml:space="preserve">W przypadku uwzględnienia protestu </w:t>
      </w:r>
      <w:r w:rsidR="007B1ED2">
        <w:rPr>
          <w:sz w:val="24"/>
          <w:szCs w:val="24"/>
        </w:rPr>
        <w:t>K</w:t>
      </w:r>
      <w:r w:rsidRPr="00293039">
        <w:rPr>
          <w:sz w:val="24"/>
          <w:szCs w:val="24"/>
        </w:rPr>
        <w:t>omisja powtarza zaskarżoną czynność.</w:t>
      </w:r>
    </w:p>
    <w:p w14:paraId="0BA7D1FF" w14:textId="77777777" w:rsidR="008326EE" w:rsidRPr="00293039" w:rsidRDefault="008326EE" w:rsidP="00262673">
      <w:pPr>
        <w:pStyle w:val="Akapitzlist"/>
        <w:numPr>
          <w:ilvl w:val="0"/>
          <w:numId w:val="12"/>
        </w:numPr>
        <w:autoSpaceDE/>
        <w:spacing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Do czasu rozpatrzenia protestu postępowanie w sprawie zawarcia umowy o udzielanie świadczeń zdrowotnych ulega zawieszeniu, chyba że z treści protestu wynika, że jest on oczywiście bezzasadny.</w:t>
      </w:r>
    </w:p>
    <w:p w14:paraId="402FDC35" w14:textId="77777777" w:rsidR="008326EE" w:rsidRPr="00293039" w:rsidRDefault="008326EE" w:rsidP="00262673">
      <w:pPr>
        <w:pStyle w:val="Akapitzlist"/>
        <w:numPr>
          <w:ilvl w:val="0"/>
          <w:numId w:val="12"/>
        </w:numPr>
        <w:autoSpaceDE/>
        <w:spacing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 xml:space="preserve">Oferent biorący udział w postępowaniu może wnieść do Dyrektora WSPR   </w:t>
      </w:r>
      <w:r w:rsidR="00453845" w:rsidRPr="00293039">
        <w:rPr>
          <w:sz w:val="24"/>
          <w:szCs w:val="24"/>
        </w:rPr>
        <w:br/>
      </w:r>
      <w:r w:rsidRPr="00293039">
        <w:rPr>
          <w:sz w:val="24"/>
          <w:szCs w:val="24"/>
        </w:rPr>
        <w:t>w Rzeszowie, w terminie 7 dni od dnia ogłoszenia o rozstrzygnięciu postępowania, odwołanie dotyczące rozstrzygnięcia postępowania. Odwołanie wniesione po terminie nie podlega rozpatrzeniu.</w:t>
      </w:r>
    </w:p>
    <w:p w14:paraId="071FBC6B" w14:textId="77777777" w:rsidR="008326EE" w:rsidRPr="00293039" w:rsidRDefault="008326EE" w:rsidP="00262673">
      <w:pPr>
        <w:pStyle w:val="Akapitzlist"/>
        <w:numPr>
          <w:ilvl w:val="0"/>
          <w:numId w:val="12"/>
        </w:numPr>
        <w:autoSpaceDE/>
        <w:spacing w:line="276" w:lineRule="auto"/>
        <w:jc w:val="both"/>
        <w:rPr>
          <w:sz w:val="24"/>
          <w:szCs w:val="24"/>
        </w:rPr>
      </w:pPr>
      <w:r w:rsidRPr="00293039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14:paraId="678BFC35" w14:textId="77777777" w:rsidR="008326EE" w:rsidRPr="00293039" w:rsidRDefault="008326EE" w:rsidP="00BC66F2">
      <w:pPr>
        <w:spacing w:line="276" w:lineRule="auto"/>
        <w:jc w:val="both"/>
        <w:rPr>
          <w:sz w:val="24"/>
          <w:szCs w:val="24"/>
        </w:rPr>
      </w:pPr>
    </w:p>
    <w:p w14:paraId="1C3C4C60" w14:textId="7C8009CF" w:rsidR="00DC0B3A" w:rsidRPr="00DC0B3A" w:rsidRDefault="00DC0B3A" w:rsidP="0066231C">
      <w:pPr>
        <w:pStyle w:val="Akapitzlist"/>
        <w:numPr>
          <w:ilvl w:val="0"/>
          <w:numId w:val="25"/>
        </w:numPr>
        <w:tabs>
          <w:tab w:val="left" w:pos="540"/>
        </w:tabs>
        <w:spacing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DC0B3A">
        <w:rPr>
          <w:b/>
          <w:bCs/>
          <w:color w:val="000000"/>
          <w:sz w:val="24"/>
          <w:szCs w:val="24"/>
          <w:u w:val="single"/>
        </w:rPr>
        <w:t>POSTANOWIENIA KOŃCOWE</w:t>
      </w:r>
    </w:p>
    <w:p w14:paraId="0C881CE2" w14:textId="077795E5" w:rsidR="00DC0B3A" w:rsidRDefault="00DC0B3A" w:rsidP="00DC0B3A">
      <w:pPr>
        <w:tabs>
          <w:tab w:val="left" w:pos="540"/>
        </w:tabs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14:paraId="20B3CC72" w14:textId="488812B1" w:rsidR="00DC0B3A" w:rsidRDefault="00DC0B3A" w:rsidP="00DC0B3A">
      <w:pPr>
        <w:pStyle w:val="Akapitzlist"/>
        <w:numPr>
          <w:ilvl w:val="0"/>
          <w:numId w:val="27"/>
        </w:numPr>
        <w:tabs>
          <w:tab w:val="clear" w:pos="502"/>
          <w:tab w:val="left" w:pos="540"/>
          <w:tab w:val="num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DC0B3A">
        <w:rPr>
          <w:color w:val="000000"/>
          <w:sz w:val="24"/>
          <w:szCs w:val="24"/>
        </w:rPr>
        <w:t>W zakresie nienormowanym postanowieniami SWKO zastosowanie znajdują powszechnie</w:t>
      </w:r>
      <w:r>
        <w:rPr>
          <w:color w:val="000000"/>
          <w:sz w:val="24"/>
          <w:szCs w:val="24"/>
        </w:rPr>
        <w:t xml:space="preserve"> </w:t>
      </w:r>
      <w:r w:rsidRPr="00DC0B3A">
        <w:rPr>
          <w:color w:val="000000"/>
          <w:sz w:val="24"/>
          <w:szCs w:val="24"/>
        </w:rPr>
        <w:t>obowiązujące przepisy prawa, w tym w szczególności ustawy o działalności leczniczej, ustawy o</w:t>
      </w:r>
      <w:r>
        <w:rPr>
          <w:color w:val="000000"/>
          <w:sz w:val="24"/>
          <w:szCs w:val="24"/>
        </w:rPr>
        <w:t xml:space="preserve"> </w:t>
      </w:r>
      <w:r w:rsidRPr="00DC0B3A">
        <w:rPr>
          <w:color w:val="000000"/>
          <w:sz w:val="24"/>
          <w:szCs w:val="24"/>
        </w:rPr>
        <w:t>świadczeniach opieki zdrowotnej oraz Kodeksu</w:t>
      </w:r>
      <w:r>
        <w:rPr>
          <w:color w:val="000000"/>
          <w:sz w:val="24"/>
          <w:szCs w:val="24"/>
        </w:rPr>
        <w:t xml:space="preserve"> </w:t>
      </w:r>
      <w:r w:rsidRPr="00DC0B3A">
        <w:rPr>
          <w:color w:val="000000"/>
          <w:sz w:val="24"/>
          <w:szCs w:val="24"/>
        </w:rPr>
        <w:t>Cywilnego.</w:t>
      </w:r>
    </w:p>
    <w:p w14:paraId="31F2F639" w14:textId="3345C94A" w:rsidR="00DC0B3A" w:rsidRDefault="00DC0B3A" w:rsidP="00DC0B3A">
      <w:pPr>
        <w:pStyle w:val="Akapitzlist"/>
        <w:numPr>
          <w:ilvl w:val="0"/>
          <w:numId w:val="27"/>
        </w:numPr>
        <w:tabs>
          <w:tab w:val="clear" w:pos="502"/>
          <w:tab w:val="left" w:pos="540"/>
          <w:tab w:val="num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DC0B3A">
        <w:rPr>
          <w:color w:val="000000"/>
          <w:sz w:val="24"/>
          <w:szCs w:val="24"/>
        </w:rPr>
        <w:t>Każdy z Oferentów jest związany treścią niniejszego SWKO. Wszystkie wymienione w SWKO</w:t>
      </w:r>
      <w:r>
        <w:rPr>
          <w:color w:val="000000"/>
          <w:sz w:val="24"/>
          <w:szCs w:val="24"/>
        </w:rPr>
        <w:t xml:space="preserve"> </w:t>
      </w:r>
      <w:r w:rsidRPr="00DC0B3A">
        <w:rPr>
          <w:color w:val="000000"/>
          <w:sz w:val="24"/>
          <w:szCs w:val="24"/>
        </w:rPr>
        <w:t>załączniki stanowią jego integralną część</w:t>
      </w:r>
      <w:r>
        <w:rPr>
          <w:color w:val="000000"/>
          <w:sz w:val="24"/>
          <w:szCs w:val="24"/>
        </w:rPr>
        <w:t>.</w:t>
      </w:r>
    </w:p>
    <w:p w14:paraId="303B19BB" w14:textId="77777777" w:rsidR="00E4209F" w:rsidRPr="00DC0B3A" w:rsidRDefault="00E4209F" w:rsidP="00DC0B3A">
      <w:pPr>
        <w:pStyle w:val="Akapitzlist"/>
        <w:tabs>
          <w:tab w:val="left" w:pos="540"/>
        </w:tabs>
        <w:spacing w:line="276" w:lineRule="auto"/>
        <w:ind w:left="502"/>
        <w:jc w:val="both"/>
        <w:rPr>
          <w:color w:val="000000"/>
          <w:sz w:val="24"/>
          <w:szCs w:val="24"/>
        </w:rPr>
      </w:pPr>
    </w:p>
    <w:p w14:paraId="33C8CD77" w14:textId="316FCC9F" w:rsidR="008326EE" w:rsidRPr="00293039" w:rsidRDefault="008326EE" w:rsidP="0066231C">
      <w:pPr>
        <w:pStyle w:val="Akapitzlist"/>
        <w:numPr>
          <w:ilvl w:val="0"/>
          <w:numId w:val="25"/>
        </w:numPr>
        <w:tabs>
          <w:tab w:val="left" w:pos="540"/>
        </w:tabs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293039">
        <w:rPr>
          <w:b/>
          <w:bCs/>
          <w:color w:val="000000"/>
          <w:sz w:val="24"/>
          <w:szCs w:val="24"/>
          <w:u w:val="single"/>
        </w:rPr>
        <w:t>SZCZEGÓŁOWY WYKAZ ZAŁ</w:t>
      </w:r>
      <w:r w:rsidR="00E82C99">
        <w:rPr>
          <w:b/>
          <w:bCs/>
          <w:color w:val="000000"/>
          <w:sz w:val="24"/>
          <w:szCs w:val="24"/>
          <w:u w:val="single"/>
        </w:rPr>
        <w:t>Ą</w:t>
      </w:r>
      <w:r w:rsidRPr="00293039">
        <w:rPr>
          <w:b/>
          <w:bCs/>
          <w:color w:val="000000"/>
          <w:sz w:val="24"/>
          <w:szCs w:val="24"/>
          <w:u w:val="single"/>
        </w:rPr>
        <w:t>CZNIKÓW</w:t>
      </w:r>
    </w:p>
    <w:p w14:paraId="397F2C7E" w14:textId="77777777" w:rsidR="00BC66F2" w:rsidRPr="00293039" w:rsidRDefault="00BC66F2" w:rsidP="00BC66F2">
      <w:pPr>
        <w:pStyle w:val="Akapitzlist"/>
        <w:tabs>
          <w:tab w:val="left" w:pos="540"/>
        </w:tabs>
        <w:spacing w:line="276" w:lineRule="auto"/>
        <w:ind w:left="1146"/>
        <w:jc w:val="both"/>
        <w:rPr>
          <w:color w:val="000000"/>
          <w:sz w:val="24"/>
          <w:szCs w:val="24"/>
          <w:u w:val="single"/>
        </w:rPr>
      </w:pPr>
    </w:p>
    <w:p w14:paraId="5EDAB2F7" w14:textId="227585DF" w:rsidR="008326EE" w:rsidRPr="00293039" w:rsidRDefault="00BC66F2" w:rsidP="00262673">
      <w:pPr>
        <w:numPr>
          <w:ilvl w:val="1"/>
          <w:numId w:val="3"/>
        </w:num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>Załącznik nr 1 – formularz ofert</w:t>
      </w:r>
      <w:r w:rsidR="00353071">
        <w:rPr>
          <w:color w:val="000000"/>
          <w:sz w:val="24"/>
          <w:szCs w:val="24"/>
        </w:rPr>
        <w:t>owy</w:t>
      </w:r>
      <w:r w:rsidR="00996016">
        <w:rPr>
          <w:color w:val="000000"/>
          <w:sz w:val="24"/>
          <w:szCs w:val="24"/>
        </w:rPr>
        <w:t>;</w:t>
      </w:r>
    </w:p>
    <w:p w14:paraId="07109BBB" w14:textId="6FFB9AFB" w:rsidR="00BC66F2" w:rsidRDefault="00BC66F2" w:rsidP="00262673">
      <w:pPr>
        <w:numPr>
          <w:ilvl w:val="1"/>
          <w:numId w:val="3"/>
        </w:num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  <w:r w:rsidRPr="00293039">
        <w:rPr>
          <w:color w:val="000000"/>
          <w:sz w:val="24"/>
          <w:szCs w:val="24"/>
        </w:rPr>
        <w:t xml:space="preserve">Załącznik nr 2 </w:t>
      </w:r>
      <w:r w:rsidR="00C8629D">
        <w:rPr>
          <w:color w:val="000000"/>
          <w:sz w:val="24"/>
          <w:szCs w:val="24"/>
        </w:rPr>
        <w:t>–</w:t>
      </w:r>
      <w:r w:rsidRPr="00293039">
        <w:rPr>
          <w:color w:val="000000"/>
          <w:sz w:val="24"/>
          <w:szCs w:val="24"/>
        </w:rPr>
        <w:t xml:space="preserve"> </w:t>
      </w:r>
      <w:r w:rsidR="00353071">
        <w:rPr>
          <w:color w:val="000000"/>
          <w:sz w:val="24"/>
          <w:szCs w:val="24"/>
        </w:rPr>
        <w:t>o</w:t>
      </w:r>
      <w:r w:rsidRPr="00293039">
        <w:rPr>
          <w:color w:val="000000"/>
          <w:sz w:val="24"/>
          <w:szCs w:val="24"/>
        </w:rPr>
        <w:t>świadczenie</w:t>
      </w:r>
      <w:r w:rsidR="00996016">
        <w:rPr>
          <w:color w:val="000000"/>
          <w:sz w:val="24"/>
          <w:szCs w:val="24"/>
        </w:rPr>
        <w:t>;</w:t>
      </w:r>
    </w:p>
    <w:p w14:paraId="44497F46" w14:textId="2CCDD89C" w:rsidR="00C8629D" w:rsidRDefault="00C8629D" w:rsidP="00262673">
      <w:pPr>
        <w:numPr>
          <w:ilvl w:val="1"/>
          <w:numId w:val="3"/>
        </w:num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3 – wzór umowy</w:t>
      </w:r>
      <w:r w:rsidR="00996016">
        <w:rPr>
          <w:color w:val="000000"/>
          <w:sz w:val="24"/>
          <w:szCs w:val="24"/>
        </w:rPr>
        <w:t>;</w:t>
      </w:r>
    </w:p>
    <w:p w14:paraId="7D5EFCE7" w14:textId="3B4ABEA7" w:rsidR="00F73CE5" w:rsidRDefault="00F73CE5" w:rsidP="00262673">
      <w:pPr>
        <w:numPr>
          <w:ilvl w:val="1"/>
          <w:numId w:val="3"/>
        </w:num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nr 4 </w:t>
      </w:r>
      <w:r w:rsidR="00996016" w:rsidRPr="00996016">
        <w:rPr>
          <w:color w:val="000000"/>
          <w:sz w:val="24"/>
          <w:szCs w:val="24"/>
        </w:rPr>
        <w:t>–</w:t>
      </w:r>
      <w:r w:rsidR="00996016">
        <w:rPr>
          <w:color w:val="000000"/>
          <w:sz w:val="24"/>
          <w:szCs w:val="24"/>
        </w:rPr>
        <w:t xml:space="preserve"> </w:t>
      </w:r>
      <w:r w:rsidR="00996016" w:rsidRPr="00996016">
        <w:rPr>
          <w:color w:val="000000"/>
          <w:sz w:val="24"/>
          <w:szCs w:val="24"/>
        </w:rPr>
        <w:t>szczegółowy opis świadczeń zdrowotnych</w:t>
      </w:r>
      <w:r w:rsidR="00996016">
        <w:rPr>
          <w:color w:val="000000"/>
          <w:sz w:val="24"/>
          <w:szCs w:val="24"/>
        </w:rPr>
        <w:t>.</w:t>
      </w:r>
    </w:p>
    <w:p w14:paraId="3D80D187" w14:textId="11F2FF1D" w:rsidR="002E029D" w:rsidRDefault="002E029D" w:rsidP="002E029D">
      <w:p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</w:p>
    <w:p w14:paraId="3231B18F" w14:textId="3775935E" w:rsidR="002E029D" w:rsidRDefault="002E029D" w:rsidP="002E029D">
      <w:p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</w:p>
    <w:p w14:paraId="34A33D83" w14:textId="757BA58D" w:rsidR="002E029D" w:rsidRDefault="002E029D" w:rsidP="002E029D">
      <w:p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</w:p>
    <w:p w14:paraId="238AFFB2" w14:textId="268011AE" w:rsidR="002E029D" w:rsidRDefault="002E029D" w:rsidP="002E029D">
      <w:p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</w:p>
    <w:p w14:paraId="1A32F4AA" w14:textId="2FE0D6EE" w:rsidR="002E029D" w:rsidRDefault="002E029D" w:rsidP="002E029D">
      <w:p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</w:p>
    <w:p w14:paraId="5FA232A3" w14:textId="6C7D90AC" w:rsidR="002E029D" w:rsidRDefault="002E029D" w:rsidP="002E029D">
      <w:p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</w:p>
    <w:p w14:paraId="6167F646" w14:textId="77777777" w:rsidR="002E029D" w:rsidRPr="002E029D" w:rsidRDefault="002E029D" w:rsidP="002E029D">
      <w:pPr>
        <w:widowControl w:val="0"/>
        <w:adjustRightInd w:val="0"/>
        <w:ind w:right="200"/>
        <w:jc w:val="center"/>
        <w:rPr>
          <w:b/>
          <w:sz w:val="24"/>
          <w:szCs w:val="24"/>
          <w:u w:val="single"/>
        </w:rPr>
      </w:pPr>
    </w:p>
    <w:p w14:paraId="6C5FC587" w14:textId="77777777" w:rsidR="002E029D" w:rsidRPr="002E029D" w:rsidRDefault="002E029D" w:rsidP="002E029D">
      <w:pPr>
        <w:keepNext/>
        <w:autoSpaceDE/>
        <w:autoSpaceDN/>
        <w:ind w:left="2844" w:hanging="360"/>
        <w:jc w:val="right"/>
        <w:outlineLvl w:val="1"/>
        <w:rPr>
          <w:b/>
          <w:sz w:val="24"/>
          <w:szCs w:val="24"/>
        </w:rPr>
      </w:pPr>
      <w:r w:rsidRPr="002E029D">
        <w:rPr>
          <w:b/>
          <w:sz w:val="24"/>
          <w:szCs w:val="24"/>
        </w:rPr>
        <w:t>Załącznik nr 4 do SWKO</w:t>
      </w:r>
    </w:p>
    <w:p w14:paraId="3129ADAD" w14:textId="77777777" w:rsidR="002E029D" w:rsidRPr="002E029D" w:rsidRDefault="002E029D" w:rsidP="002E029D">
      <w:pPr>
        <w:autoSpaceDE/>
        <w:autoSpaceDN/>
        <w:ind w:left="2844" w:hanging="360"/>
        <w:jc w:val="right"/>
        <w:rPr>
          <w:b/>
          <w:sz w:val="24"/>
          <w:szCs w:val="24"/>
        </w:rPr>
      </w:pPr>
      <w:r w:rsidRPr="002E029D">
        <w:rPr>
          <w:b/>
          <w:sz w:val="24"/>
          <w:szCs w:val="24"/>
        </w:rPr>
        <w:t>Szczegółowy opis przedmiotu zamówienia</w:t>
      </w:r>
    </w:p>
    <w:p w14:paraId="26F89366" w14:textId="77777777" w:rsidR="002E029D" w:rsidRPr="002E029D" w:rsidRDefault="002E029D" w:rsidP="002E029D">
      <w:pPr>
        <w:autoSpaceDE/>
        <w:autoSpaceDN/>
        <w:ind w:left="4956"/>
        <w:rPr>
          <w:i/>
          <w:iCs/>
          <w:sz w:val="24"/>
          <w:szCs w:val="24"/>
        </w:rPr>
      </w:pPr>
    </w:p>
    <w:p w14:paraId="293B89D2" w14:textId="77777777" w:rsidR="002E029D" w:rsidRPr="002E029D" w:rsidRDefault="002E029D" w:rsidP="002E029D">
      <w:pPr>
        <w:autoSpaceDE/>
        <w:autoSpaceDN/>
        <w:rPr>
          <w:b/>
          <w:sz w:val="24"/>
          <w:szCs w:val="24"/>
        </w:rPr>
      </w:pPr>
    </w:p>
    <w:p w14:paraId="6C2307FD" w14:textId="77777777" w:rsidR="002E029D" w:rsidRPr="002E029D" w:rsidRDefault="002E029D" w:rsidP="002E029D">
      <w:pPr>
        <w:tabs>
          <w:tab w:val="left" w:pos="142"/>
        </w:tabs>
        <w:autoSpaceDE/>
        <w:autoSpaceDN/>
        <w:ind w:left="426"/>
        <w:jc w:val="both"/>
        <w:rPr>
          <w:sz w:val="24"/>
          <w:szCs w:val="24"/>
          <w:u w:val="single"/>
        </w:rPr>
      </w:pPr>
      <w:r w:rsidRPr="002E029D">
        <w:rPr>
          <w:sz w:val="24"/>
          <w:szCs w:val="24"/>
          <w:u w:val="single"/>
        </w:rPr>
        <w:t xml:space="preserve">Przyjmujący Zamówienie przyjmuje na siebie obowiązki udzielania świadczeń zdrowotnych w tym  zobowiązany jest do: </w:t>
      </w:r>
    </w:p>
    <w:p w14:paraId="16F678C9" w14:textId="77777777" w:rsidR="002E029D" w:rsidRPr="002E029D" w:rsidRDefault="002E029D" w:rsidP="002E029D">
      <w:pPr>
        <w:tabs>
          <w:tab w:val="left" w:pos="142"/>
        </w:tabs>
        <w:autoSpaceDE/>
        <w:autoSpaceDN/>
        <w:ind w:left="567"/>
        <w:jc w:val="both"/>
        <w:rPr>
          <w:sz w:val="24"/>
          <w:szCs w:val="24"/>
          <w:u w:val="single"/>
        </w:rPr>
      </w:pPr>
    </w:p>
    <w:p w14:paraId="088484E0" w14:textId="77777777" w:rsidR="002E029D" w:rsidRPr="002E029D" w:rsidRDefault="002E029D" w:rsidP="002E029D">
      <w:pPr>
        <w:widowControl w:val="0"/>
        <w:tabs>
          <w:tab w:val="left" w:pos="142"/>
        </w:tabs>
        <w:adjustRightInd w:val="0"/>
        <w:spacing w:line="276" w:lineRule="auto"/>
        <w:jc w:val="both"/>
        <w:rPr>
          <w:sz w:val="24"/>
          <w:szCs w:val="24"/>
        </w:rPr>
      </w:pPr>
      <w:r w:rsidRPr="002E029D">
        <w:rPr>
          <w:sz w:val="24"/>
          <w:szCs w:val="24"/>
          <w:highlight w:val="lightGray"/>
        </w:rPr>
        <w:t>●</w:t>
      </w:r>
      <w:r w:rsidRPr="002E029D">
        <w:rPr>
          <w:sz w:val="24"/>
          <w:szCs w:val="24"/>
        </w:rPr>
        <w:t>Rzetelnego wykonywania powierzonych obowiązków.</w:t>
      </w:r>
    </w:p>
    <w:p w14:paraId="5EEA2E49" w14:textId="77777777" w:rsidR="002E029D" w:rsidRPr="002E029D" w:rsidRDefault="002E029D" w:rsidP="002E029D">
      <w:pPr>
        <w:widowControl w:val="0"/>
        <w:tabs>
          <w:tab w:val="left" w:pos="142"/>
        </w:tabs>
        <w:adjustRightInd w:val="0"/>
        <w:spacing w:line="276" w:lineRule="auto"/>
        <w:jc w:val="both"/>
        <w:rPr>
          <w:sz w:val="24"/>
          <w:szCs w:val="24"/>
        </w:rPr>
      </w:pPr>
      <w:r w:rsidRPr="002E029D">
        <w:rPr>
          <w:sz w:val="24"/>
          <w:szCs w:val="24"/>
          <w:highlight w:val="lightGray"/>
        </w:rPr>
        <w:t>●</w:t>
      </w:r>
      <w:r w:rsidRPr="002E029D">
        <w:rPr>
          <w:sz w:val="24"/>
          <w:szCs w:val="24"/>
        </w:rPr>
        <w:t>Punktualnego zgłaszania się na dyżur oraz przekazania dyżuru swojemu następcy.</w:t>
      </w:r>
    </w:p>
    <w:p w14:paraId="58FE871A" w14:textId="77777777" w:rsidR="002E029D" w:rsidRPr="002E029D" w:rsidRDefault="002E029D" w:rsidP="002E029D">
      <w:pPr>
        <w:widowControl w:val="0"/>
        <w:tabs>
          <w:tab w:val="left" w:pos="142"/>
        </w:tabs>
        <w:adjustRightInd w:val="0"/>
        <w:spacing w:line="276" w:lineRule="auto"/>
        <w:jc w:val="both"/>
        <w:rPr>
          <w:sz w:val="24"/>
          <w:szCs w:val="24"/>
        </w:rPr>
      </w:pPr>
      <w:r w:rsidRPr="002E029D">
        <w:rPr>
          <w:sz w:val="24"/>
          <w:szCs w:val="24"/>
          <w:highlight w:val="lightGray"/>
        </w:rPr>
        <w:t>●</w:t>
      </w:r>
      <w:r w:rsidRPr="002E029D">
        <w:rPr>
          <w:sz w:val="24"/>
          <w:szCs w:val="24"/>
        </w:rPr>
        <w:t>Zachowania życzliwego stosunku do pacjentów, a także schludnego wyglądu.</w:t>
      </w:r>
    </w:p>
    <w:p w14:paraId="3791CF75" w14:textId="77777777" w:rsidR="002E029D" w:rsidRPr="002E029D" w:rsidRDefault="002E029D" w:rsidP="002E029D">
      <w:pPr>
        <w:widowControl w:val="0"/>
        <w:tabs>
          <w:tab w:val="left" w:pos="142"/>
        </w:tabs>
        <w:adjustRightInd w:val="0"/>
        <w:spacing w:before="20" w:line="276" w:lineRule="auto"/>
        <w:jc w:val="both"/>
        <w:rPr>
          <w:sz w:val="24"/>
          <w:szCs w:val="24"/>
        </w:rPr>
      </w:pPr>
      <w:r w:rsidRPr="002E029D">
        <w:rPr>
          <w:sz w:val="24"/>
          <w:szCs w:val="24"/>
          <w:highlight w:val="lightGray"/>
        </w:rPr>
        <w:t>●</w:t>
      </w:r>
      <w:r w:rsidRPr="002E029D">
        <w:rPr>
          <w:sz w:val="24"/>
          <w:szCs w:val="24"/>
        </w:rPr>
        <w:t>Starannego prowadzenia dokumentacji medycznej.</w:t>
      </w:r>
    </w:p>
    <w:p w14:paraId="6FD07B44" w14:textId="77777777" w:rsidR="002E029D" w:rsidRPr="002E029D" w:rsidRDefault="002E029D" w:rsidP="002E029D">
      <w:pPr>
        <w:widowControl w:val="0"/>
        <w:tabs>
          <w:tab w:val="left" w:pos="142"/>
        </w:tabs>
        <w:adjustRightInd w:val="0"/>
        <w:spacing w:before="20" w:line="276" w:lineRule="auto"/>
        <w:jc w:val="both"/>
        <w:rPr>
          <w:sz w:val="24"/>
          <w:szCs w:val="24"/>
        </w:rPr>
      </w:pPr>
      <w:r w:rsidRPr="002E029D">
        <w:rPr>
          <w:sz w:val="24"/>
          <w:szCs w:val="24"/>
          <w:highlight w:val="lightGray"/>
        </w:rPr>
        <w:t>●</w:t>
      </w:r>
      <w:r w:rsidRPr="002E029D">
        <w:rPr>
          <w:sz w:val="24"/>
          <w:szCs w:val="24"/>
        </w:rPr>
        <w:t xml:space="preserve"> Udzielanie świadczeń zdrowotnych w miejscu przebywania pacjenta.</w:t>
      </w:r>
    </w:p>
    <w:p w14:paraId="2C15CFA6" w14:textId="77777777" w:rsidR="002E029D" w:rsidRPr="002E029D" w:rsidRDefault="002E029D" w:rsidP="002E029D">
      <w:pPr>
        <w:widowControl w:val="0"/>
        <w:tabs>
          <w:tab w:val="left" w:pos="142"/>
        </w:tabs>
        <w:adjustRightInd w:val="0"/>
        <w:spacing w:before="20" w:line="276" w:lineRule="auto"/>
        <w:rPr>
          <w:sz w:val="24"/>
          <w:szCs w:val="24"/>
        </w:rPr>
      </w:pPr>
      <w:r w:rsidRPr="002E029D">
        <w:rPr>
          <w:sz w:val="24"/>
          <w:szCs w:val="24"/>
          <w:highlight w:val="lightGray"/>
        </w:rPr>
        <w:t>●</w:t>
      </w:r>
      <w:r w:rsidRPr="002E029D">
        <w:rPr>
          <w:sz w:val="24"/>
          <w:szCs w:val="24"/>
        </w:rPr>
        <w:t xml:space="preserve">Udzielania pełnej informacji o stanie zdrowia pacjentowi, w przypadku osób niepełnoletnich lub ubezwłasnowolnionych  rodzicom lub opiekunom. </w:t>
      </w:r>
    </w:p>
    <w:p w14:paraId="5BCBD52A" w14:textId="77777777" w:rsidR="002E029D" w:rsidRPr="002E029D" w:rsidRDefault="002E029D" w:rsidP="002E029D">
      <w:pPr>
        <w:widowControl w:val="0"/>
        <w:tabs>
          <w:tab w:val="left" w:pos="142"/>
        </w:tabs>
        <w:adjustRightInd w:val="0"/>
        <w:spacing w:before="20" w:line="276" w:lineRule="auto"/>
        <w:jc w:val="both"/>
        <w:rPr>
          <w:sz w:val="24"/>
          <w:szCs w:val="24"/>
        </w:rPr>
      </w:pPr>
      <w:r w:rsidRPr="002E029D">
        <w:rPr>
          <w:sz w:val="24"/>
          <w:szCs w:val="24"/>
          <w:highlight w:val="lightGray"/>
        </w:rPr>
        <w:t>●</w:t>
      </w:r>
      <w:r w:rsidRPr="002E029D">
        <w:rPr>
          <w:sz w:val="24"/>
          <w:szCs w:val="24"/>
        </w:rPr>
        <w:t>Przestrzegania tajemnicy zawodowej.</w:t>
      </w:r>
    </w:p>
    <w:p w14:paraId="35BD9F80" w14:textId="77777777" w:rsidR="002E029D" w:rsidRPr="002E029D" w:rsidRDefault="002E029D" w:rsidP="002E029D">
      <w:pPr>
        <w:widowControl w:val="0"/>
        <w:shd w:val="clear" w:color="auto" w:fill="FFFFFF"/>
        <w:adjustRightInd w:val="0"/>
        <w:spacing w:before="10"/>
        <w:rPr>
          <w:i/>
          <w:sz w:val="24"/>
          <w:szCs w:val="24"/>
        </w:rPr>
      </w:pPr>
    </w:p>
    <w:p w14:paraId="2824012F" w14:textId="77777777" w:rsidR="002E029D" w:rsidRPr="00293039" w:rsidRDefault="002E029D" w:rsidP="002E029D">
      <w:pPr>
        <w:suppressAutoHyphens/>
        <w:autoSpaceDE/>
        <w:spacing w:line="276" w:lineRule="auto"/>
        <w:jc w:val="both"/>
        <w:rPr>
          <w:color w:val="000000"/>
          <w:sz w:val="24"/>
          <w:szCs w:val="24"/>
        </w:rPr>
      </w:pPr>
    </w:p>
    <w:sectPr w:rsidR="002E029D" w:rsidRPr="00293039" w:rsidSect="00AC4069">
      <w:footerReference w:type="default" r:id="rId12"/>
      <w:pgSz w:w="11906" w:h="16838"/>
      <w:pgMar w:top="709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4683" w14:textId="77777777" w:rsidR="00A11637" w:rsidRDefault="00A11637" w:rsidP="0030636A">
      <w:r>
        <w:separator/>
      </w:r>
    </w:p>
  </w:endnote>
  <w:endnote w:type="continuationSeparator" w:id="0">
    <w:p w14:paraId="35B29BAC" w14:textId="77777777" w:rsidR="00A11637" w:rsidRDefault="00A11637" w:rsidP="003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3729"/>
      <w:docPartObj>
        <w:docPartGallery w:val="Page Numbers (Bottom of Page)"/>
        <w:docPartUnique/>
      </w:docPartObj>
    </w:sdtPr>
    <w:sdtEndPr/>
    <w:sdtContent>
      <w:p w14:paraId="5C5B1F0D" w14:textId="0D38D03B" w:rsidR="0030636A" w:rsidRDefault="00306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34D9F" w14:textId="77777777" w:rsidR="0030636A" w:rsidRDefault="0030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328A" w14:textId="77777777" w:rsidR="00A11637" w:rsidRDefault="00A11637" w:rsidP="0030636A">
      <w:r>
        <w:separator/>
      </w:r>
    </w:p>
  </w:footnote>
  <w:footnote w:type="continuationSeparator" w:id="0">
    <w:p w14:paraId="2F0381EC" w14:textId="77777777" w:rsidR="00A11637" w:rsidRDefault="00A11637" w:rsidP="0030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B8D58C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imes New Roman" w:eastAsia="Times New Roman" w:hAnsi="Times New Roman" w:cs="Times New Roman" w:hint="default"/>
        <w:b w:val="0"/>
        <w:bCs/>
        <w:i w:val="0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lang w:eastAsia="pl-PL"/>
      </w:rPr>
    </w:lvl>
  </w:abstractNum>
  <w:abstractNum w:abstractNumId="2" w15:restartNumberingAfterBreak="0">
    <w:nsid w:val="0000000C"/>
    <w:multiLevelType w:val="multilevel"/>
    <w:tmpl w:val="B28ADC92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A402D"/>
    <w:multiLevelType w:val="hybridMultilevel"/>
    <w:tmpl w:val="4C2ECF7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253DA2"/>
    <w:multiLevelType w:val="hybridMultilevel"/>
    <w:tmpl w:val="B39E3E50"/>
    <w:lvl w:ilvl="0" w:tplc="FC7CAD1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778D1"/>
    <w:multiLevelType w:val="hybridMultilevel"/>
    <w:tmpl w:val="7ED2B126"/>
    <w:lvl w:ilvl="0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02C2795"/>
    <w:multiLevelType w:val="multilevel"/>
    <w:tmpl w:val="6FF23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C1A4F17"/>
    <w:multiLevelType w:val="multilevel"/>
    <w:tmpl w:val="9658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C48C5"/>
    <w:multiLevelType w:val="hybridMultilevel"/>
    <w:tmpl w:val="3CDA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41320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11" w15:restartNumberingAfterBreak="0">
    <w:nsid w:val="26054A82"/>
    <w:multiLevelType w:val="hybridMultilevel"/>
    <w:tmpl w:val="56F6A10E"/>
    <w:lvl w:ilvl="0" w:tplc="5ED45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5240F"/>
    <w:multiLevelType w:val="hybridMultilevel"/>
    <w:tmpl w:val="EBC0C3D4"/>
    <w:lvl w:ilvl="0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52171AE"/>
    <w:multiLevelType w:val="hybridMultilevel"/>
    <w:tmpl w:val="D34E0D8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37CB1C74"/>
    <w:multiLevelType w:val="multilevel"/>
    <w:tmpl w:val="9658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C597C"/>
    <w:multiLevelType w:val="multilevel"/>
    <w:tmpl w:val="F306AF72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E15D1B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</w:rPr>
    </w:lvl>
  </w:abstractNum>
  <w:abstractNum w:abstractNumId="17" w15:restartNumberingAfterBreak="0">
    <w:nsid w:val="417B40F9"/>
    <w:multiLevelType w:val="hybridMultilevel"/>
    <w:tmpl w:val="F2A2E108"/>
    <w:lvl w:ilvl="0" w:tplc="1FBE18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054A"/>
    <w:multiLevelType w:val="hybridMultilevel"/>
    <w:tmpl w:val="F23A4D02"/>
    <w:lvl w:ilvl="0" w:tplc="DF7E97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663E"/>
    <w:multiLevelType w:val="hybridMultilevel"/>
    <w:tmpl w:val="45FEA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42C4"/>
    <w:multiLevelType w:val="hybridMultilevel"/>
    <w:tmpl w:val="FB86F938"/>
    <w:lvl w:ilvl="0" w:tplc="BEECE53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25104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0687B"/>
    <w:multiLevelType w:val="multilevel"/>
    <w:tmpl w:val="1C58AB36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E120C"/>
    <w:multiLevelType w:val="hybridMultilevel"/>
    <w:tmpl w:val="BD9E0B5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A8364C"/>
    <w:multiLevelType w:val="hybridMultilevel"/>
    <w:tmpl w:val="6584F428"/>
    <w:lvl w:ilvl="0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5DCC3786"/>
    <w:multiLevelType w:val="hybridMultilevel"/>
    <w:tmpl w:val="FC528128"/>
    <w:lvl w:ilvl="0" w:tplc="9B50F6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49C6"/>
    <w:multiLevelType w:val="multilevel"/>
    <w:tmpl w:val="F0D00546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4B15FC"/>
    <w:multiLevelType w:val="hybridMultilevel"/>
    <w:tmpl w:val="4FC4875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17E6CDC"/>
    <w:multiLevelType w:val="hybridMultilevel"/>
    <w:tmpl w:val="04F465AE"/>
    <w:lvl w:ilvl="0" w:tplc="4C1EAD3C">
      <w:start w:val="10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63DED"/>
    <w:multiLevelType w:val="hybridMultilevel"/>
    <w:tmpl w:val="63AE67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6D4D98"/>
    <w:multiLevelType w:val="hybridMultilevel"/>
    <w:tmpl w:val="35EE376C"/>
    <w:lvl w:ilvl="0" w:tplc="125A452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7B767BD"/>
    <w:multiLevelType w:val="hybridMultilevel"/>
    <w:tmpl w:val="17E045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CE7D11"/>
    <w:multiLevelType w:val="hybridMultilevel"/>
    <w:tmpl w:val="9F285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5385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114AC"/>
    <w:multiLevelType w:val="multilevel"/>
    <w:tmpl w:val="96581F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 w16cid:durableId="6161800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255088">
    <w:abstractNumId w:val="3"/>
  </w:num>
  <w:num w:numId="3" w16cid:durableId="1744376273">
    <w:abstractNumId w:val="10"/>
  </w:num>
  <w:num w:numId="4" w16cid:durableId="1745834815">
    <w:abstractNumId w:val="14"/>
  </w:num>
  <w:num w:numId="5" w16cid:durableId="565262534">
    <w:abstractNumId w:val="16"/>
  </w:num>
  <w:num w:numId="6" w16cid:durableId="132334586">
    <w:abstractNumId w:val="7"/>
  </w:num>
  <w:num w:numId="7" w16cid:durableId="1114441984">
    <w:abstractNumId w:val="21"/>
  </w:num>
  <w:num w:numId="8" w16cid:durableId="780494157">
    <w:abstractNumId w:val="18"/>
  </w:num>
  <w:num w:numId="9" w16cid:durableId="378408110">
    <w:abstractNumId w:val="0"/>
  </w:num>
  <w:num w:numId="10" w16cid:durableId="2000494698">
    <w:abstractNumId w:val="2"/>
  </w:num>
  <w:num w:numId="11" w16cid:durableId="1250456810">
    <w:abstractNumId w:val="15"/>
  </w:num>
  <w:num w:numId="12" w16cid:durableId="42601539">
    <w:abstractNumId w:val="33"/>
  </w:num>
  <w:num w:numId="13" w16cid:durableId="1947081152">
    <w:abstractNumId w:val="19"/>
  </w:num>
  <w:num w:numId="14" w16cid:durableId="340787968">
    <w:abstractNumId w:val="6"/>
  </w:num>
  <w:num w:numId="15" w16cid:durableId="784810455">
    <w:abstractNumId w:val="13"/>
  </w:num>
  <w:num w:numId="16" w16cid:durableId="135295914">
    <w:abstractNumId w:val="12"/>
  </w:num>
  <w:num w:numId="17" w16cid:durableId="99761352">
    <w:abstractNumId w:val="29"/>
  </w:num>
  <w:num w:numId="18" w16cid:durableId="350110285">
    <w:abstractNumId w:val="30"/>
  </w:num>
  <w:num w:numId="19" w16cid:durableId="289750068">
    <w:abstractNumId w:val="24"/>
  </w:num>
  <w:num w:numId="20" w16cid:durableId="2093155786">
    <w:abstractNumId w:val="5"/>
  </w:num>
  <w:num w:numId="21" w16cid:durableId="1710834939">
    <w:abstractNumId w:val="9"/>
  </w:num>
  <w:num w:numId="22" w16cid:durableId="544568036">
    <w:abstractNumId w:val="22"/>
  </w:num>
  <w:num w:numId="23" w16cid:durableId="12077121">
    <w:abstractNumId w:val="26"/>
  </w:num>
  <w:num w:numId="24" w16cid:durableId="499932266">
    <w:abstractNumId w:val="27"/>
  </w:num>
  <w:num w:numId="25" w16cid:durableId="446197241">
    <w:abstractNumId w:val="28"/>
  </w:num>
  <w:num w:numId="26" w16cid:durableId="148182240">
    <w:abstractNumId w:val="8"/>
  </w:num>
  <w:num w:numId="27" w16cid:durableId="1763912953">
    <w:abstractNumId w:val="34"/>
  </w:num>
  <w:num w:numId="28" w16cid:durableId="484050393">
    <w:abstractNumId w:val="32"/>
  </w:num>
  <w:num w:numId="29" w16cid:durableId="1858108630">
    <w:abstractNumId w:val="20"/>
  </w:num>
  <w:num w:numId="30" w16cid:durableId="1361784995">
    <w:abstractNumId w:val="4"/>
  </w:num>
  <w:num w:numId="31" w16cid:durableId="416177647">
    <w:abstractNumId w:val="23"/>
  </w:num>
  <w:num w:numId="32" w16cid:durableId="924613943">
    <w:abstractNumId w:val="31"/>
  </w:num>
  <w:num w:numId="33" w16cid:durableId="779648015">
    <w:abstractNumId w:val="17"/>
  </w:num>
  <w:num w:numId="34" w16cid:durableId="68756391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E"/>
    <w:rsid w:val="000000A2"/>
    <w:rsid w:val="00042C1E"/>
    <w:rsid w:val="00054203"/>
    <w:rsid w:val="000673C3"/>
    <w:rsid w:val="000710F0"/>
    <w:rsid w:val="00081DC8"/>
    <w:rsid w:val="0008517F"/>
    <w:rsid w:val="000C4AF4"/>
    <w:rsid w:val="00127A5F"/>
    <w:rsid w:val="00133F2F"/>
    <w:rsid w:val="0014554D"/>
    <w:rsid w:val="00186098"/>
    <w:rsid w:val="0019700A"/>
    <w:rsid w:val="001C6A79"/>
    <w:rsid w:val="001F09B8"/>
    <w:rsid w:val="001F4477"/>
    <w:rsid w:val="0020263A"/>
    <w:rsid w:val="002073DE"/>
    <w:rsid w:val="00215361"/>
    <w:rsid w:val="00216BE0"/>
    <w:rsid w:val="00246744"/>
    <w:rsid w:val="00262673"/>
    <w:rsid w:val="00270524"/>
    <w:rsid w:val="0028107D"/>
    <w:rsid w:val="00290A64"/>
    <w:rsid w:val="00293039"/>
    <w:rsid w:val="002B3845"/>
    <w:rsid w:val="002E029D"/>
    <w:rsid w:val="00305964"/>
    <w:rsid w:val="0030636A"/>
    <w:rsid w:val="0033633B"/>
    <w:rsid w:val="003416BF"/>
    <w:rsid w:val="00353071"/>
    <w:rsid w:val="003547FD"/>
    <w:rsid w:val="0036634E"/>
    <w:rsid w:val="003902DA"/>
    <w:rsid w:val="003968F8"/>
    <w:rsid w:val="003C29D7"/>
    <w:rsid w:val="003D6B52"/>
    <w:rsid w:val="00401821"/>
    <w:rsid w:val="004021B1"/>
    <w:rsid w:val="00410AE4"/>
    <w:rsid w:val="00414395"/>
    <w:rsid w:val="00453845"/>
    <w:rsid w:val="0045748A"/>
    <w:rsid w:val="00462FC5"/>
    <w:rsid w:val="0046778C"/>
    <w:rsid w:val="0049485B"/>
    <w:rsid w:val="004A4BF6"/>
    <w:rsid w:val="004E2598"/>
    <w:rsid w:val="004E41DF"/>
    <w:rsid w:val="00512F5E"/>
    <w:rsid w:val="00513B85"/>
    <w:rsid w:val="005213EA"/>
    <w:rsid w:val="005537A4"/>
    <w:rsid w:val="00571CFE"/>
    <w:rsid w:val="00585DED"/>
    <w:rsid w:val="005B39E5"/>
    <w:rsid w:val="005C28F6"/>
    <w:rsid w:val="005D15EB"/>
    <w:rsid w:val="005D39C3"/>
    <w:rsid w:val="005E55B1"/>
    <w:rsid w:val="005F0B42"/>
    <w:rsid w:val="005F4D7B"/>
    <w:rsid w:val="00610711"/>
    <w:rsid w:val="00624DFC"/>
    <w:rsid w:val="00631556"/>
    <w:rsid w:val="0066231C"/>
    <w:rsid w:val="00666ED5"/>
    <w:rsid w:val="006751F3"/>
    <w:rsid w:val="00681C4C"/>
    <w:rsid w:val="006856EC"/>
    <w:rsid w:val="006871D1"/>
    <w:rsid w:val="006A1DF9"/>
    <w:rsid w:val="006D2414"/>
    <w:rsid w:val="006F4838"/>
    <w:rsid w:val="00751554"/>
    <w:rsid w:val="00777DD1"/>
    <w:rsid w:val="0078551B"/>
    <w:rsid w:val="007B1ED2"/>
    <w:rsid w:val="007F3157"/>
    <w:rsid w:val="00807A49"/>
    <w:rsid w:val="00811104"/>
    <w:rsid w:val="008111F9"/>
    <w:rsid w:val="0082307E"/>
    <w:rsid w:val="008326EE"/>
    <w:rsid w:val="008509BE"/>
    <w:rsid w:val="008832FB"/>
    <w:rsid w:val="00887FA5"/>
    <w:rsid w:val="0089733C"/>
    <w:rsid w:val="008B7BD1"/>
    <w:rsid w:val="008D124C"/>
    <w:rsid w:val="008F0656"/>
    <w:rsid w:val="0091749B"/>
    <w:rsid w:val="00937E96"/>
    <w:rsid w:val="0094203B"/>
    <w:rsid w:val="00943313"/>
    <w:rsid w:val="00966C91"/>
    <w:rsid w:val="00966FB3"/>
    <w:rsid w:val="009872F2"/>
    <w:rsid w:val="00996016"/>
    <w:rsid w:val="009A226A"/>
    <w:rsid w:val="009A3C24"/>
    <w:rsid w:val="009C0854"/>
    <w:rsid w:val="00A00F97"/>
    <w:rsid w:val="00A11637"/>
    <w:rsid w:val="00A35FC9"/>
    <w:rsid w:val="00A414E3"/>
    <w:rsid w:val="00A433F5"/>
    <w:rsid w:val="00A54A6D"/>
    <w:rsid w:val="00A72C4A"/>
    <w:rsid w:val="00A94823"/>
    <w:rsid w:val="00AA354A"/>
    <w:rsid w:val="00AC4069"/>
    <w:rsid w:val="00AD3D79"/>
    <w:rsid w:val="00B06020"/>
    <w:rsid w:val="00B520A4"/>
    <w:rsid w:val="00B8639A"/>
    <w:rsid w:val="00B9448B"/>
    <w:rsid w:val="00B9641D"/>
    <w:rsid w:val="00BA408A"/>
    <w:rsid w:val="00BB7A1C"/>
    <w:rsid w:val="00BC5996"/>
    <w:rsid w:val="00BC66F2"/>
    <w:rsid w:val="00C0106A"/>
    <w:rsid w:val="00C13D41"/>
    <w:rsid w:val="00C165B3"/>
    <w:rsid w:val="00C22144"/>
    <w:rsid w:val="00C30C85"/>
    <w:rsid w:val="00C30E3D"/>
    <w:rsid w:val="00C60FB7"/>
    <w:rsid w:val="00C626AB"/>
    <w:rsid w:val="00C7351C"/>
    <w:rsid w:val="00C8629D"/>
    <w:rsid w:val="00CF3690"/>
    <w:rsid w:val="00D21108"/>
    <w:rsid w:val="00D45985"/>
    <w:rsid w:val="00D459A6"/>
    <w:rsid w:val="00D76419"/>
    <w:rsid w:val="00D91597"/>
    <w:rsid w:val="00DA7CBB"/>
    <w:rsid w:val="00DB695B"/>
    <w:rsid w:val="00DC0B3A"/>
    <w:rsid w:val="00DE6870"/>
    <w:rsid w:val="00DF392A"/>
    <w:rsid w:val="00DF4EED"/>
    <w:rsid w:val="00E02560"/>
    <w:rsid w:val="00E26694"/>
    <w:rsid w:val="00E35E1E"/>
    <w:rsid w:val="00E363E4"/>
    <w:rsid w:val="00E4209F"/>
    <w:rsid w:val="00E46C75"/>
    <w:rsid w:val="00E56210"/>
    <w:rsid w:val="00E66941"/>
    <w:rsid w:val="00E82C99"/>
    <w:rsid w:val="00E84D2F"/>
    <w:rsid w:val="00E93CB5"/>
    <w:rsid w:val="00EB2CDF"/>
    <w:rsid w:val="00EB623D"/>
    <w:rsid w:val="00EB6456"/>
    <w:rsid w:val="00EC745E"/>
    <w:rsid w:val="00EF655D"/>
    <w:rsid w:val="00F360DC"/>
    <w:rsid w:val="00F6167D"/>
    <w:rsid w:val="00F6284F"/>
    <w:rsid w:val="00F73CE5"/>
    <w:rsid w:val="00F839C8"/>
    <w:rsid w:val="00F86154"/>
    <w:rsid w:val="00FA4160"/>
    <w:rsid w:val="00FB1574"/>
    <w:rsid w:val="00FB425E"/>
    <w:rsid w:val="00FC2B3A"/>
    <w:rsid w:val="00FC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DCF2"/>
  <w15:docId w15:val="{BDAA43F9-AE6B-49DF-ABC7-8C94D53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6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32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326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6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6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8326EE"/>
    <w:rPr>
      <w:rFonts w:ascii="Arial" w:eastAsia="Times New Roman" w:hAnsi="Arial" w:cs="Arial"/>
      <w:lang w:eastAsia="pl-PL"/>
    </w:rPr>
  </w:style>
  <w:style w:type="character" w:styleId="Hipercze">
    <w:name w:val="Hyperlink"/>
    <w:rsid w:val="008326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26EE"/>
    <w:pPr>
      <w:autoSpaceDE/>
      <w:autoSpaceDN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326E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8326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2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2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8326EE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Wcicietrecitekstu">
    <w:name w:val="WW-Wcięcie treści tekstu"/>
    <w:basedOn w:val="Normalny"/>
    <w:rsid w:val="008326EE"/>
    <w:pPr>
      <w:suppressAutoHyphens/>
      <w:autoSpaceDN/>
      <w:spacing w:after="200" w:line="276" w:lineRule="auto"/>
    </w:pPr>
    <w:rPr>
      <w:rFonts w:ascii="Times-Roman" w:eastAsia="Calibri" w:hAnsi="Times-Roman" w:cs="Times-Roman"/>
      <w:color w:val="FF0000"/>
      <w:sz w:val="22"/>
      <w:szCs w:val="22"/>
      <w:lang w:eastAsia="zh-CN"/>
    </w:rPr>
  </w:style>
  <w:style w:type="paragraph" w:customStyle="1" w:styleId="msonormalcxspdrugie">
    <w:name w:val="msonormalcxspdrugie"/>
    <w:basedOn w:val="Normalny"/>
    <w:rsid w:val="008326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C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623D"/>
    <w:pPr>
      <w:ind w:left="720"/>
      <w:contextualSpacing/>
    </w:pPr>
  </w:style>
  <w:style w:type="table" w:styleId="Tabela-Siatka">
    <w:name w:val="Table Grid"/>
    <w:basedOn w:val="Standardowy"/>
    <w:uiPriority w:val="39"/>
    <w:rsid w:val="005B3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IndentChar">
    <w:name w:val="Body Text Indent Char"/>
    <w:link w:val="Tekstpodstawowywcity1"/>
    <w:locked/>
    <w:rsid w:val="00E84D2F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E84D2F"/>
    <w:pPr>
      <w:autoSpaceDE/>
      <w:autoSpaceDN/>
      <w:ind w:left="36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10">
    <w:name w:val="Tekst podstawowy wcięty1"/>
    <w:basedOn w:val="Normalny"/>
    <w:rsid w:val="00E84D2F"/>
    <w:pPr>
      <w:autoSpaceDE/>
      <w:autoSpaceDN/>
      <w:ind w:left="360"/>
    </w:pPr>
    <w:rPr>
      <w:rFonts w:ascii="Calibri"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6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3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FA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F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r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s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25F1-8C40-4309-801F-596C57CC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Ewa Kwas</cp:lastModifiedBy>
  <cp:revision>55</cp:revision>
  <cp:lastPrinted>2023-02-08T07:07:00Z</cp:lastPrinted>
  <dcterms:created xsi:type="dcterms:W3CDTF">2022-10-10T11:12:00Z</dcterms:created>
  <dcterms:modified xsi:type="dcterms:W3CDTF">2023-02-08T07:07:00Z</dcterms:modified>
</cp:coreProperties>
</file>