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F66A60" w14:textId="51BC0DDA" w:rsidR="00B4471F" w:rsidRPr="00A864A9" w:rsidRDefault="00B4471F" w:rsidP="00B4471F">
      <w:pPr>
        <w:ind w:left="5664" w:firstLine="708"/>
        <w:rPr>
          <w:rFonts w:ascii="Times New Roman" w:hAnsi="Times New Roman" w:cs="Times New Roman"/>
        </w:rPr>
      </w:pPr>
    </w:p>
    <w:p w14:paraId="4A5BAAA2" w14:textId="77777777" w:rsidR="00B4471F" w:rsidRPr="001B3687" w:rsidRDefault="00B4471F" w:rsidP="00B4471F">
      <w:pPr>
        <w:ind w:left="5664" w:firstLine="708"/>
        <w:rPr>
          <w:rFonts w:ascii="Calibri" w:hAnsi="Calibri" w:cs="Calibri"/>
        </w:rPr>
      </w:pPr>
      <w:r w:rsidRPr="001B3687">
        <w:rPr>
          <w:rFonts w:ascii="Calibri" w:hAnsi="Calibri" w:cs="Calibri"/>
        </w:rPr>
        <w:t xml:space="preserve"> </w:t>
      </w:r>
    </w:p>
    <w:p w14:paraId="152AAF54" w14:textId="77777777" w:rsidR="00255025" w:rsidRPr="001B3687" w:rsidRDefault="00255025" w:rsidP="00682248">
      <w:pPr>
        <w:spacing w:after="0"/>
        <w:jc w:val="center"/>
        <w:rPr>
          <w:rFonts w:ascii="Calibri" w:hAnsi="Calibri" w:cs="Calibri"/>
          <w:b/>
          <w:bCs/>
        </w:rPr>
      </w:pPr>
    </w:p>
    <w:p w14:paraId="2EC3C5F8" w14:textId="4FAF5A5E" w:rsidR="00682248" w:rsidRPr="001B3687" w:rsidRDefault="00682248" w:rsidP="00682248">
      <w:pPr>
        <w:spacing w:after="0"/>
        <w:jc w:val="center"/>
        <w:rPr>
          <w:rFonts w:ascii="Calibri" w:hAnsi="Calibri" w:cs="Calibri"/>
        </w:rPr>
      </w:pPr>
      <w:r w:rsidRPr="001B3687">
        <w:rPr>
          <w:rFonts w:ascii="Calibri" w:hAnsi="Calibri" w:cs="Calibri"/>
          <w:b/>
          <w:bCs/>
        </w:rPr>
        <w:t>OGŁOSZENIE O ROZSTRZYGNIĘCIU KONKURSU OFERT</w:t>
      </w:r>
      <w:r w:rsidRPr="001B3687">
        <w:rPr>
          <w:rFonts w:ascii="Calibri" w:hAnsi="Calibri" w:cs="Calibri"/>
        </w:rPr>
        <w:t xml:space="preserve"> </w:t>
      </w:r>
    </w:p>
    <w:p w14:paraId="234ACE21" w14:textId="77777777" w:rsidR="00682248" w:rsidRPr="001B3687" w:rsidRDefault="00682248" w:rsidP="00682248">
      <w:pPr>
        <w:spacing w:after="0"/>
        <w:jc w:val="center"/>
        <w:rPr>
          <w:rFonts w:ascii="Calibri" w:hAnsi="Calibri" w:cs="Calibri"/>
        </w:rPr>
      </w:pPr>
    </w:p>
    <w:p w14:paraId="69D170E5" w14:textId="143052A9" w:rsidR="00682248" w:rsidRPr="001B3687" w:rsidRDefault="00682248" w:rsidP="007227D1">
      <w:pPr>
        <w:spacing w:after="0"/>
        <w:jc w:val="center"/>
        <w:rPr>
          <w:rFonts w:ascii="Calibri" w:hAnsi="Calibri" w:cs="Calibri"/>
        </w:rPr>
      </w:pPr>
      <w:r w:rsidRPr="001B3687">
        <w:rPr>
          <w:rFonts w:ascii="Calibri" w:hAnsi="Calibri" w:cs="Calibri"/>
        </w:rPr>
        <w:t xml:space="preserve">na udzielanie świadczeń </w:t>
      </w:r>
      <w:r w:rsidR="007227D1" w:rsidRPr="001B3687">
        <w:rPr>
          <w:rFonts w:ascii="Calibri" w:hAnsi="Calibri" w:cs="Calibri"/>
        </w:rPr>
        <w:t>zdrowotnych przez Lekarz</w:t>
      </w:r>
      <w:r w:rsidR="00F3390D" w:rsidRPr="001B3687">
        <w:rPr>
          <w:rFonts w:ascii="Calibri" w:hAnsi="Calibri" w:cs="Calibri"/>
        </w:rPr>
        <w:t xml:space="preserve">a </w:t>
      </w:r>
      <w:r w:rsidR="0093281F">
        <w:rPr>
          <w:rFonts w:ascii="Calibri" w:hAnsi="Calibri" w:cs="Calibri"/>
        </w:rPr>
        <w:t xml:space="preserve">w Klinicznym Oddziale Opieki Paliatywno-Hospicyjnej </w:t>
      </w:r>
      <w:r w:rsidRPr="001B3687">
        <w:rPr>
          <w:rFonts w:ascii="Calibri" w:hAnsi="Calibri" w:cs="Calibri"/>
        </w:rPr>
        <w:t xml:space="preserve">rozstrzygniętego w dniu </w:t>
      </w:r>
      <w:r w:rsidR="0093281F">
        <w:rPr>
          <w:rFonts w:ascii="Calibri" w:hAnsi="Calibri" w:cs="Calibri"/>
        </w:rPr>
        <w:t>19</w:t>
      </w:r>
      <w:r w:rsidR="001B3687">
        <w:rPr>
          <w:rFonts w:ascii="Calibri" w:hAnsi="Calibri" w:cs="Calibri"/>
        </w:rPr>
        <w:t>.</w:t>
      </w:r>
      <w:r w:rsidR="0093281F">
        <w:rPr>
          <w:rFonts w:ascii="Calibri" w:hAnsi="Calibri" w:cs="Calibri"/>
        </w:rPr>
        <w:t>0</w:t>
      </w:r>
      <w:r w:rsidR="001B3687">
        <w:rPr>
          <w:rFonts w:ascii="Calibri" w:hAnsi="Calibri" w:cs="Calibri"/>
        </w:rPr>
        <w:t>2.</w:t>
      </w:r>
      <w:r w:rsidRPr="001B3687">
        <w:rPr>
          <w:rFonts w:ascii="Calibri" w:hAnsi="Calibri" w:cs="Calibri"/>
        </w:rPr>
        <w:t>202</w:t>
      </w:r>
      <w:r w:rsidR="0093281F">
        <w:rPr>
          <w:rFonts w:ascii="Calibri" w:hAnsi="Calibri" w:cs="Calibri"/>
        </w:rPr>
        <w:t xml:space="preserve">6 </w:t>
      </w:r>
      <w:r w:rsidRPr="001B3687">
        <w:rPr>
          <w:rFonts w:ascii="Calibri" w:hAnsi="Calibri" w:cs="Calibri"/>
        </w:rPr>
        <w:t>roku.</w:t>
      </w:r>
    </w:p>
    <w:p w14:paraId="0C441D4F" w14:textId="77777777" w:rsidR="007227D1" w:rsidRPr="001B3687" w:rsidRDefault="007227D1" w:rsidP="007227D1">
      <w:pPr>
        <w:spacing w:after="0"/>
        <w:jc w:val="center"/>
        <w:rPr>
          <w:rFonts w:ascii="Calibri" w:hAnsi="Calibri" w:cs="Calibri"/>
        </w:rPr>
      </w:pPr>
    </w:p>
    <w:p w14:paraId="283B24EF" w14:textId="50014DE3" w:rsidR="004B0844" w:rsidRPr="001B3687" w:rsidRDefault="00682248" w:rsidP="001B3687">
      <w:pPr>
        <w:jc w:val="both"/>
        <w:rPr>
          <w:rFonts w:ascii="Calibri" w:hAnsi="Calibri" w:cs="Calibri"/>
        </w:rPr>
      </w:pPr>
      <w:r w:rsidRPr="001B3687">
        <w:rPr>
          <w:rFonts w:ascii="Calibri" w:hAnsi="Calibri" w:cs="Calibri"/>
        </w:rPr>
        <w:t>W wyniku przeprowadzonego postępowania w trybie konkursu ofert, Komisja konkursowa wybrała następujących oferentów:</w:t>
      </w:r>
      <w:r w:rsidR="001B3687" w:rsidRPr="001B3687">
        <w:rPr>
          <w:rFonts w:ascii="Calibri" w:hAnsi="Calibri" w:cs="Calibri"/>
        </w:rPr>
        <w:t xml:space="preserve"> </w:t>
      </w:r>
    </w:p>
    <w:tbl>
      <w:tblPr>
        <w:tblW w:w="821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3"/>
        <w:gridCol w:w="7694"/>
      </w:tblGrid>
      <w:tr w:rsidR="00CF6727" w14:paraId="20E427F1" w14:textId="77777777">
        <w:trPr>
          <w:trHeight w:val="379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480B78C" w14:textId="77777777" w:rsidR="00CF6727" w:rsidRDefault="00CF672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eastAsia="pl-PL"/>
                <w14:ligatures w14:val="standardContextua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eastAsia="pl-PL"/>
                <w14:ligatures w14:val="standardContextual"/>
              </w:rPr>
              <w:t>Lp.</w:t>
            </w:r>
          </w:p>
        </w:tc>
        <w:tc>
          <w:tcPr>
            <w:tcW w:w="7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90E33C0" w14:textId="77777777" w:rsidR="00CF6727" w:rsidRDefault="00CF67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eastAsia="pl-PL"/>
                <w14:ligatures w14:val="standardContextua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eastAsia="pl-PL"/>
                <w14:ligatures w14:val="standardContextual"/>
              </w:rPr>
              <w:t>OFERENT</w:t>
            </w:r>
          </w:p>
        </w:tc>
      </w:tr>
      <w:tr w:rsidR="00CF6727" w14:paraId="03D0957E" w14:textId="77777777">
        <w:trPr>
          <w:trHeight w:val="379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BDCFE32" w14:textId="77777777" w:rsidR="00CF6727" w:rsidRDefault="00CF6727" w:rsidP="00CF6727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2"/>
                <w:sz w:val="20"/>
                <w:szCs w:val="20"/>
                <w:lang w:eastAsia="pl-PL"/>
                <w14:ligatures w14:val="standardContextual"/>
              </w:rPr>
            </w:pPr>
          </w:p>
        </w:tc>
        <w:tc>
          <w:tcPr>
            <w:tcW w:w="7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810C678" w14:textId="77777777" w:rsidR="00CF6727" w:rsidRDefault="00CF672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eastAsia="pl-PL"/>
                <w14:ligatures w14:val="standardContextua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SPECJALISTYCZNA PRAKTYKA LEKARSKA LUCJAN BATYCKI </w:t>
            </w:r>
          </w:p>
          <w:p w14:paraId="569A9846" w14:textId="77777777" w:rsidR="00CF6727" w:rsidRDefault="00CF672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eastAsia="pl-PL"/>
                <w14:ligatures w14:val="standardContextual"/>
              </w:rPr>
            </w:pPr>
            <w:r>
              <w:rPr>
                <w:rFonts w:ascii="Calibri" w:eastAsia="Times New Roman" w:hAnsi="Calibri" w:cs="Calibri"/>
                <w:color w:val="000000"/>
                <w:kern w:val="2"/>
                <w:sz w:val="20"/>
                <w:szCs w:val="20"/>
                <w:lang w:eastAsia="pl-PL"/>
                <w14:ligatures w14:val="standardContextual"/>
              </w:rPr>
              <w:t>Adres: 35-326 Rzeszów, ul. Graniczna 4B/69</w:t>
            </w:r>
          </w:p>
        </w:tc>
      </w:tr>
      <w:tr w:rsidR="00CF6727" w14:paraId="5083DCA8" w14:textId="77777777">
        <w:trPr>
          <w:trHeight w:val="378"/>
        </w:trPr>
        <w:tc>
          <w:tcPr>
            <w:tcW w:w="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403B100" w14:textId="77777777" w:rsidR="00CF6727" w:rsidRDefault="00CF6727" w:rsidP="00CF6727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2"/>
                <w:sz w:val="20"/>
                <w:szCs w:val="20"/>
                <w:lang w:eastAsia="pl-PL"/>
                <w14:ligatures w14:val="standardContextual"/>
              </w:rPr>
            </w:pPr>
          </w:p>
        </w:tc>
        <w:tc>
          <w:tcPr>
            <w:tcW w:w="7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CAA4FF9" w14:textId="77777777" w:rsidR="00CF6727" w:rsidRDefault="00CF672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eastAsia="pl-PL"/>
                <w14:ligatures w14:val="standardContextua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Paulina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eastAsia="pl-PL"/>
                <w14:ligatures w14:val="standardContextual"/>
              </w:rPr>
              <w:t>Szul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 Usługi Medyczne </w:t>
            </w:r>
          </w:p>
          <w:p w14:paraId="3CCAF0C7" w14:textId="77777777" w:rsidR="00CF6727" w:rsidRDefault="00CF672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eastAsia="pl-PL"/>
                <w14:ligatures w14:val="standardContextual"/>
              </w:rPr>
            </w:pPr>
            <w:r>
              <w:rPr>
                <w:rFonts w:ascii="Calibri" w:eastAsia="Times New Roman" w:hAnsi="Calibri" w:cs="Calibri"/>
                <w:color w:val="000000"/>
                <w:kern w:val="2"/>
                <w:sz w:val="20"/>
                <w:szCs w:val="20"/>
                <w:lang w:eastAsia="pl-PL"/>
                <w14:ligatures w14:val="standardContextual"/>
              </w:rPr>
              <w:t>Adres: 35-614 Rzeszów, ul. Św. Kingi 22/44</w:t>
            </w:r>
          </w:p>
        </w:tc>
      </w:tr>
      <w:tr w:rsidR="00CF6727" w14:paraId="5D32980A" w14:textId="77777777">
        <w:trPr>
          <w:trHeight w:val="379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DB4F51E" w14:textId="77777777" w:rsidR="00CF6727" w:rsidRDefault="00CF6727" w:rsidP="00CF6727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2"/>
                <w:sz w:val="20"/>
                <w:szCs w:val="20"/>
                <w:lang w:eastAsia="pl-PL"/>
                <w14:ligatures w14:val="standardContextual"/>
              </w:rPr>
            </w:pPr>
          </w:p>
        </w:tc>
        <w:tc>
          <w:tcPr>
            <w:tcW w:w="7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22C62CE" w14:textId="77777777" w:rsidR="00CF6727" w:rsidRDefault="00CF672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eastAsia="pl-PL"/>
                <w14:ligatures w14:val="standardContextua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eastAsia="pl-PL"/>
                <w14:ligatures w14:val="standardContextual"/>
              </w:rPr>
              <w:t>PRAKTYKA LEKARSKA MONIKA GODAWSKA</w:t>
            </w:r>
          </w:p>
          <w:p w14:paraId="0BD749B0" w14:textId="77777777" w:rsidR="00CF6727" w:rsidRDefault="00CF6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2"/>
                <w:sz w:val="20"/>
                <w:szCs w:val="20"/>
                <w:lang w:eastAsia="pl-PL"/>
                <w14:ligatures w14:val="standardContextual"/>
              </w:rPr>
            </w:pPr>
            <w:r>
              <w:rPr>
                <w:rFonts w:ascii="Calibri" w:eastAsia="Times New Roman" w:hAnsi="Calibri" w:cs="Calibri"/>
                <w:color w:val="000000"/>
                <w:kern w:val="2"/>
                <w:sz w:val="20"/>
                <w:szCs w:val="20"/>
                <w:lang w:eastAsia="pl-PL"/>
                <w14:ligatures w14:val="standardContextual"/>
              </w:rPr>
              <w:t>Adres: 35-060 Rzeszów, ul. Grodzisko 1A/7</w:t>
            </w:r>
          </w:p>
        </w:tc>
      </w:tr>
      <w:tr w:rsidR="00CF6727" w14:paraId="23112E78" w14:textId="77777777">
        <w:trPr>
          <w:trHeight w:val="378"/>
        </w:trPr>
        <w:tc>
          <w:tcPr>
            <w:tcW w:w="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8FF8CD3" w14:textId="77777777" w:rsidR="00CF6727" w:rsidRDefault="00CF6727" w:rsidP="00CF6727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2"/>
                <w:sz w:val="20"/>
                <w:szCs w:val="20"/>
                <w:lang w:eastAsia="pl-PL"/>
                <w14:ligatures w14:val="standardContextual"/>
              </w:rPr>
            </w:pPr>
          </w:p>
        </w:tc>
        <w:tc>
          <w:tcPr>
            <w:tcW w:w="7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ECA68A5" w14:textId="77777777" w:rsidR="00CF6727" w:rsidRDefault="00CF672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eastAsia="pl-PL"/>
                <w14:ligatures w14:val="standardContextua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eastAsia="pl-PL"/>
                <w14:ligatures w14:val="standardContextual"/>
              </w:rPr>
              <w:t>Prywatna Praktyka lekarska lek. med. IVETTE TOUMA – KORBECKA</w:t>
            </w:r>
          </w:p>
          <w:p w14:paraId="361D74A8" w14:textId="77777777" w:rsidR="00CF6727" w:rsidRDefault="00CF6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2"/>
                <w:sz w:val="20"/>
                <w:szCs w:val="20"/>
                <w:lang w:eastAsia="pl-PL"/>
                <w14:ligatures w14:val="standardContextual"/>
              </w:rPr>
            </w:pPr>
            <w:r>
              <w:rPr>
                <w:rFonts w:ascii="Calibri" w:eastAsia="Times New Roman" w:hAnsi="Calibri" w:cs="Calibri"/>
                <w:color w:val="000000"/>
                <w:kern w:val="2"/>
                <w:sz w:val="20"/>
                <w:szCs w:val="20"/>
                <w:lang w:eastAsia="pl-PL"/>
                <w14:ligatures w14:val="standardContextual"/>
              </w:rPr>
              <w:t>Adres: 37-100 Łańcut, ul. Kard. Stefana Wyszyńskiego 40</w:t>
            </w:r>
          </w:p>
        </w:tc>
      </w:tr>
      <w:tr w:rsidR="00CF6727" w14:paraId="1B206979" w14:textId="77777777">
        <w:trPr>
          <w:trHeight w:val="378"/>
        </w:trPr>
        <w:tc>
          <w:tcPr>
            <w:tcW w:w="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5307879" w14:textId="77777777" w:rsidR="00CF6727" w:rsidRDefault="00CF6727" w:rsidP="00CF6727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2"/>
                <w:sz w:val="20"/>
                <w:szCs w:val="20"/>
                <w:lang w:eastAsia="pl-PL"/>
                <w14:ligatures w14:val="standardContextual"/>
              </w:rPr>
            </w:pPr>
          </w:p>
        </w:tc>
        <w:tc>
          <w:tcPr>
            <w:tcW w:w="7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F8AB3B8" w14:textId="77777777" w:rsidR="00CF6727" w:rsidRDefault="00CF672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eastAsia="pl-PL"/>
                <w14:ligatures w14:val="standardContextua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eastAsia="pl-PL"/>
                <w14:ligatures w14:val="standardContextual"/>
              </w:rPr>
              <w:t>MARIA GRZEGORZEWSKA</w:t>
            </w:r>
          </w:p>
          <w:p w14:paraId="571D53B0" w14:textId="77777777" w:rsidR="00CF6727" w:rsidRDefault="00CF6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2"/>
                <w:sz w:val="20"/>
                <w:szCs w:val="20"/>
                <w:lang w:eastAsia="pl-PL"/>
                <w14:ligatures w14:val="standardContextual"/>
              </w:rPr>
            </w:pPr>
            <w:r>
              <w:rPr>
                <w:rFonts w:ascii="Calibri" w:eastAsia="Times New Roman" w:hAnsi="Calibri" w:cs="Calibri"/>
                <w:color w:val="000000"/>
                <w:kern w:val="2"/>
                <w:sz w:val="20"/>
                <w:szCs w:val="20"/>
                <w:lang w:eastAsia="pl-PL"/>
                <w14:ligatures w14:val="standardContextual"/>
              </w:rPr>
              <w:t>Adres: 35-302 Rzeszów, ul. Bronisława Czecha 14/6</w:t>
            </w:r>
          </w:p>
        </w:tc>
      </w:tr>
      <w:tr w:rsidR="00CF6727" w14:paraId="71F4F8F7" w14:textId="77777777">
        <w:trPr>
          <w:trHeight w:val="378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7AF4F7" w14:textId="77777777" w:rsidR="00CF6727" w:rsidRDefault="00CF6727" w:rsidP="00CF6727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2"/>
                <w:sz w:val="20"/>
                <w:szCs w:val="20"/>
                <w:lang w:eastAsia="pl-PL"/>
                <w14:ligatures w14:val="standardContextual"/>
              </w:rPr>
            </w:pPr>
          </w:p>
        </w:tc>
        <w:tc>
          <w:tcPr>
            <w:tcW w:w="7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9146F71" w14:textId="77777777" w:rsidR="00CF6727" w:rsidRDefault="00CF672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eastAsia="pl-PL"/>
                <w14:ligatures w14:val="standardContextua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eastAsia="pl-PL"/>
                <w14:ligatures w14:val="standardContextual"/>
              </w:rPr>
              <w:t>Specjalistyczna Praktyka Lekarska Anna Skręt</w:t>
            </w:r>
          </w:p>
          <w:p w14:paraId="4003EF02" w14:textId="77777777" w:rsidR="00CF6727" w:rsidRDefault="00CF6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2"/>
                <w:sz w:val="20"/>
                <w:szCs w:val="20"/>
                <w:lang w:eastAsia="pl-PL"/>
                <w14:ligatures w14:val="standardContextual"/>
              </w:rPr>
            </w:pPr>
            <w:r>
              <w:rPr>
                <w:rFonts w:ascii="Calibri" w:eastAsia="Times New Roman" w:hAnsi="Calibri" w:cs="Calibri"/>
                <w:color w:val="000000"/>
                <w:kern w:val="2"/>
                <w:sz w:val="20"/>
                <w:szCs w:val="20"/>
                <w:lang w:eastAsia="pl-PL"/>
                <w14:ligatures w14:val="standardContextual"/>
              </w:rPr>
              <w:t>Adres: 35-203 Rzeszów, ul. Lucjana Siemieńskiego 22/206</w:t>
            </w:r>
          </w:p>
        </w:tc>
      </w:tr>
    </w:tbl>
    <w:p w14:paraId="0D1E4D94" w14:textId="77777777" w:rsidR="001B3687" w:rsidRPr="00A864A9" w:rsidRDefault="001B3687" w:rsidP="001B3687">
      <w:pPr>
        <w:jc w:val="both"/>
      </w:pPr>
    </w:p>
    <w:sectPr w:rsidR="001B3687" w:rsidRPr="00A864A9" w:rsidSect="008B5E19">
      <w:headerReference w:type="default" r:id="rId7"/>
      <w:footerReference w:type="default" r:id="rId8"/>
      <w:pgSz w:w="11906" w:h="16838"/>
      <w:pgMar w:top="567" w:right="1080" w:bottom="426" w:left="10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AE0195" w14:textId="77777777" w:rsidR="00A01FAE" w:rsidRDefault="00A01FAE">
      <w:pPr>
        <w:spacing w:after="0" w:line="240" w:lineRule="auto"/>
      </w:pPr>
      <w:r>
        <w:separator/>
      </w:r>
    </w:p>
  </w:endnote>
  <w:endnote w:type="continuationSeparator" w:id="0">
    <w:p w14:paraId="715902F0" w14:textId="77777777" w:rsidR="00A01FAE" w:rsidRDefault="00A01F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8F685F" w14:textId="77777777" w:rsidR="00B4471F" w:rsidRPr="00472779" w:rsidRDefault="00B4471F" w:rsidP="00472779">
    <w:pPr>
      <w:pStyle w:val="Stopka"/>
      <w:tabs>
        <w:tab w:val="left" w:pos="1038"/>
      </w:tabs>
      <w:jc w:val="both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192148" w14:textId="77777777" w:rsidR="00A01FAE" w:rsidRDefault="00A01FAE">
      <w:pPr>
        <w:spacing w:after="0" w:line="240" w:lineRule="auto"/>
      </w:pPr>
      <w:r>
        <w:separator/>
      </w:r>
    </w:p>
  </w:footnote>
  <w:footnote w:type="continuationSeparator" w:id="0">
    <w:p w14:paraId="2C75E8F9" w14:textId="77777777" w:rsidR="00A01FAE" w:rsidRDefault="00A01F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C96DB1" w14:textId="0170EB41" w:rsidR="00B4471F" w:rsidRDefault="004B0844" w:rsidP="007D32BF">
    <w:pPr>
      <w:pStyle w:val="Nagwek"/>
      <w:tabs>
        <w:tab w:val="clear" w:pos="4703"/>
        <w:tab w:val="clear" w:pos="9406"/>
      </w:tabs>
      <w:jc w:val="center"/>
    </w:pPr>
    <w:r w:rsidRPr="00A864A9">
      <w:rPr>
        <w:noProof/>
        <w:lang w:val="en-US"/>
      </w:rPr>
      <w:drawing>
        <wp:anchor distT="0" distB="0" distL="114300" distR="114300" simplePos="0" relativeHeight="251659264" behindDoc="0" locked="0" layoutInCell="1" allowOverlap="1" wp14:anchorId="63FDDE2C" wp14:editId="543206B5">
          <wp:simplePos x="0" y="0"/>
          <wp:positionH relativeFrom="column">
            <wp:posOffset>1152525</wp:posOffset>
          </wp:positionH>
          <wp:positionV relativeFrom="paragraph">
            <wp:posOffset>-181610</wp:posOffset>
          </wp:positionV>
          <wp:extent cx="3819525" cy="1095375"/>
          <wp:effectExtent l="0" t="0" r="9525" b="9525"/>
          <wp:wrapThrough wrapText="bothSides">
            <wp:wrapPolygon edited="0">
              <wp:start x="0" y="0"/>
              <wp:lineTo x="0" y="21412"/>
              <wp:lineTo x="21546" y="21412"/>
              <wp:lineTo x="21546" y="0"/>
              <wp:lineTo x="0" y="0"/>
            </wp:wrapPolygon>
          </wp:wrapThrough>
          <wp:docPr id="1161853521" name="Obraz 1161853521" descr="C:\Documents and Settings\SEKRETARIAT\Pulpit\nagłówek WSPR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Documents and Settings\SEKRETARIAT\Pulpit\nagłówek WSPRR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19525" cy="10953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C821B29" w14:textId="77777777" w:rsidR="00B4471F" w:rsidRDefault="00B4471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8D5D55"/>
    <w:multiLevelType w:val="hybridMultilevel"/>
    <w:tmpl w:val="9B50D26E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343DD0"/>
    <w:multiLevelType w:val="hybridMultilevel"/>
    <w:tmpl w:val="9B50D26E"/>
    <w:lvl w:ilvl="0" w:tplc="FFFFFFFF">
      <w:start w:val="1"/>
      <w:numFmt w:val="decimal"/>
      <w:lvlText w:val="%1."/>
      <w:lvlJc w:val="left"/>
      <w:pPr>
        <w:ind w:left="502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2792006">
    <w:abstractNumId w:val="0"/>
  </w:num>
  <w:num w:numId="2" w16cid:durableId="528645246">
    <w:abstractNumId w:val="1"/>
  </w:num>
  <w:num w:numId="3" w16cid:durableId="101321878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ABB"/>
    <w:rsid w:val="00043215"/>
    <w:rsid w:val="000A234E"/>
    <w:rsid w:val="00117B77"/>
    <w:rsid w:val="0014735A"/>
    <w:rsid w:val="001A4D6D"/>
    <w:rsid w:val="001B3687"/>
    <w:rsid w:val="001D2341"/>
    <w:rsid w:val="00233BB0"/>
    <w:rsid w:val="00255025"/>
    <w:rsid w:val="002D2CCB"/>
    <w:rsid w:val="00340C0C"/>
    <w:rsid w:val="0036600B"/>
    <w:rsid w:val="004B0844"/>
    <w:rsid w:val="004C1186"/>
    <w:rsid w:val="00535276"/>
    <w:rsid w:val="0063091F"/>
    <w:rsid w:val="0063313B"/>
    <w:rsid w:val="00682248"/>
    <w:rsid w:val="006D6AF1"/>
    <w:rsid w:val="00712E6B"/>
    <w:rsid w:val="007227D1"/>
    <w:rsid w:val="007A69D6"/>
    <w:rsid w:val="00860231"/>
    <w:rsid w:val="008B5E19"/>
    <w:rsid w:val="008F3433"/>
    <w:rsid w:val="00915BAA"/>
    <w:rsid w:val="0093281F"/>
    <w:rsid w:val="009A1DFF"/>
    <w:rsid w:val="00A01FAE"/>
    <w:rsid w:val="00A864A9"/>
    <w:rsid w:val="00AA2797"/>
    <w:rsid w:val="00B443D8"/>
    <w:rsid w:val="00B4471F"/>
    <w:rsid w:val="00BB2DDA"/>
    <w:rsid w:val="00BB41DB"/>
    <w:rsid w:val="00CF6727"/>
    <w:rsid w:val="00D42ABB"/>
    <w:rsid w:val="00E16908"/>
    <w:rsid w:val="00F33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1EE892"/>
  <w15:chartTrackingRefBased/>
  <w15:docId w15:val="{3BBCDD23-705F-4CE2-9B70-9CAFC910D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4471F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42A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42A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42AB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42A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42AB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42A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42A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42A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42A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42A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42A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42A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42ABB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42ABB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42AB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42AB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42AB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42AB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42A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42A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42A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42A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42A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42AB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42AB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42ABB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42A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42ABB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42ABB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B4471F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471F"/>
    <w:rPr>
      <w:kern w:val="0"/>
      <w:sz w:val="22"/>
      <w:szCs w:val="22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B4471F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471F"/>
    <w:rPr>
      <w:kern w:val="0"/>
      <w:sz w:val="22"/>
      <w:szCs w:val="22"/>
      <w14:ligatures w14:val="none"/>
    </w:rPr>
  </w:style>
  <w:style w:type="paragraph" w:styleId="NormalnyWeb">
    <w:name w:val="Normal (Web)"/>
    <w:basedOn w:val="Normalny"/>
    <w:uiPriority w:val="99"/>
    <w:semiHidden/>
    <w:unhideWhenUsed/>
    <w:rsid w:val="00B447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B4471F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ar-SA"/>
      <w14:ligatures w14:val="none"/>
    </w:rPr>
  </w:style>
  <w:style w:type="character" w:styleId="Pogrubienie">
    <w:name w:val="Strong"/>
    <w:basedOn w:val="Domylnaczcionkaakapitu"/>
    <w:uiPriority w:val="22"/>
    <w:qFormat/>
    <w:rsid w:val="00B4471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123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Kwas</dc:creator>
  <cp:keywords/>
  <dc:description/>
  <cp:lastModifiedBy>Ewa Kwas</cp:lastModifiedBy>
  <cp:revision>18</cp:revision>
  <cp:lastPrinted>2025-12-18T07:39:00Z</cp:lastPrinted>
  <dcterms:created xsi:type="dcterms:W3CDTF">2025-08-24T08:09:00Z</dcterms:created>
  <dcterms:modified xsi:type="dcterms:W3CDTF">2026-02-26T06:00:00Z</dcterms:modified>
</cp:coreProperties>
</file>